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7BE382F" w14:textId="2C7C9057" w:rsidR="00C76858" w:rsidRDefault="00A62D5E">
      <w:pPr>
        <w:tabs>
          <w:tab w:val="center" w:pos="4536"/>
          <w:tab w:val="right" w:pos="9072"/>
        </w:tabs>
        <w:spacing w:before="120" w:after="120"/>
        <w:rPr>
          <w:b/>
          <w:bCs/>
          <w:sz w:val="24"/>
          <w:szCs w:val="18"/>
        </w:rPr>
      </w:pPr>
      <w:r>
        <w:rPr>
          <w:rFonts w:eastAsia="MS Mincho"/>
          <w:b/>
          <w:bCs/>
          <w:sz w:val="24"/>
          <w:szCs w:val="18"/>
          <w:lang w:eastAsia="en-US"/>
        </w:rPr>
        <w:t>3GPP TSG RAN WG1 #11</w:t>
      </w:r>
      <w:r>
        <w:rPr>
          <w:rFonts w:hint="eastAsia"/>
          <w:b/>
          <w:bCs/>
          <w:sz w:val="24"/>
          <w:szCs w:val="18"/>
        </w:rPr>
        <w:t xml:space="preserve">5                           </w:t>
      </w:r>
      <w:r>
        <w:rPr>
          <w:rFonts w:hint="eastAsia"/>
          <w:b/>
          <w:bCs/>
          <w:sz w:val="24"/>
          <w:szCs w:val="18"/>
        </w:rPr>
        <w:t xml:space="preserve">            </w:t>
      </w:r>
      <w:r>
        <w:rPr>
          <w:b/>
          <w:bCs/>
          <w:sz w:val="24"/>
          <w:szCs w:val="18"/>
        </w:rPr>
        <w:t>R1-2311451</w:t>
      </w:r>
    </w:p>
    <w:p w14:paraId="177E46F5" w14:textId="77777777" w:rsidR="00C76858" w:rsidRDefault="00A62D5E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>Chicago, USA, November 13</w:t>
      </w:r>
      <w:r>
        <w:rPr>
          <w:rFonts w:eastAsia="MS Mincho"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24"/>
          <w:lang w:eastAsia="ja-JP"/>
        </w:rPr>
        <w:t xml:space="preserve"> – November 17</w:t>
      </w:r>
      <w:r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24"/>
          <w:lang w:eastAsia="ja-JP"/>
        </w:rPr>
        <w:t>, 2023</w:t>
      </w:r>
    </w:p>
    <w:p w14:paraId="6274DD59" w14:textId="77777777" w:rsidR="00C76858" w:rsidRDefault="00C76858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4"/>
          <w:szCs w:val="18"/>
          <w:lang w:eastAsia="ja-JP"/>
        </w:rPr>
      </w:pPr>
    </w:p>
    <w:p w14:paraId="385C8FF3" w14:textId="41BA25BC" w:rsidR="00C76858" w:rsidRDefault="00A62D5E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ab/>
        <w:t xml:space="preserve">Discussion on </w:t>
      </w:r>
      <w:r>
        <w:rPr>
          <w:rFonts w:hint="eastAsia"/>
          <w:b/>
          <w:sz w:val="22"/>
          <w:szCs w:val="22"/>
        </w:rPr>
        <w:t xml:space="preserve">CHO </w:t>
      </w:r>
    </w:p>
    <w:p w14:paraId="520B3757" w14:textId="77777777" w:rsidR="00C76858" w:rsidRDefault="00A62D5E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14:paraId="1356EB2F" w14:textId="77777777" w:rsidR="00C76858" w:rsidRDefault="00A62D5E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5</w:t>
      </w:r>
    </w:p>
    <w:p w14:paraId="0889371B" w14:textId="77777777" w:rsidR="00C76858" w:rsidRDefault="00A62D5E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  <w:lang w:val="pt-BR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Discussion and Decision</w:t>
      </w:r>
    </w:p>
    <w:p w14:paraId="1313AFCC" w14:textId="77777777" w:rsidR="00C76858" w:rsidRDefault="00A62D5E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bookmarkStart w:id="0" w:name="_Ref27419"/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  <w:bookmarkEnd w:id="0"/>
    </w:p>
    <w:p w14:paraId="754BE64B" w14:textId="1D4665C1" w:rsidR="00C76858" w:rsidRPr="00385265" w:rsidRDefault="00A62D5E">
      <w:pPr>
        <w:spacing w:before="120" w:after="120" w:line="256" w:lineRule="auto"/>
        <w:rPr>
          <w:lang w:bidi="ar"/>
        </w:rPr>
      </w:pPr>
      <w:r>
        <w:rPr>
          <w:rFonts w:hint="eastAsia"/>
        </w:rPr>
        <w:t>I</w:t>
      </w:r>
      <w:r>
        <w:t>n RAN2#123bis</w:t>
      </w:r>
      <w:r>
        <w:rPr>
          <w:rFonts w:hint="eastAsia"/>
        </w:rPr>
        <w:t xml:space="preserve"> meeting</w:t>
      </w:r>
      <w:r>
        <w:t>, RAN2 discussed network energy saving and made agreement related to Conditional Handover (CHO) enhancement</w:t>
      </w:r>
      <w:r>
        <w:rPr>
          <w:rFonts w:hint="eastAsia"/>
        </w:rPr>
        <w:t xml:space="preserve">. LS on NES CHO sent by RAN2 </w:t>
      </w:r>
      <w:r>
        <w:t>is</w:t>
      </w:r>
      <w:r>
        <w:rPr>
          <w:rFonts w:hint="eastAsia"/>
        </w:rPr>
        <w:t xml:space="preserve"> </w:t>
      </w:r>
      <w:r>
        <w:rPr>
          <w:rFonts w:hint="eastAsia"/>
        </w:rPr>
        <w:t>received in RAN1#115 meeting and the description is sh</w:t>
      </w:r>
      <w:r>
        <w:rPr>
          <w:rFonts w:hint="eastAsia"/>
        </w:rPr>
        <w:t>o</w:t>
      </w:r>
      <w:bookmarkStart w:id="1" w:name="_GoBack"/>
      <w:bookmarkEnd w:id="1"/>
      <w:r w:rsidRPr="00385265">
        <w:rPr>
          <w:rFonts w:hint="eastAsia"/>
        </w:rPr>
        <w:t xml:space="preserve">wn as below </w:t>
      </w:r>
      <w:r w:rsidRPr="00385265">
        <w:rPr>
          <w:rFonts w:hint="eastAsia"/>
        </w:rPr>
        <w:t>[1]</w:t>
      </w:r>
      <w:r w:rsidRPr="00385265">
        <w:rPr>
          <w:rFonts w:hint="eastAsia"/>
          <w:lang w:bidi="ar"/>
        </w:rPr>
        <w:t xml:space="preserve">. 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76858" w:rsidRPr="00385265" w14:paraId="57ADB9FE" w14:textId="77777777">
        <w:tc>
          <w:tcPr>
            <w:tcW w:w="9876" w:type="dxa"/>
          </w:tcPr>
          <w:p w14:paraId="7BCECC7E" w14:textId="77777777" w:rsidR="00C76858" w:rsidRPr="00385265" w:rsidRDefault="00A62D5E">
            <w:pPr>
              <w:spacing w:before="120" w:after="120"/>
              <w:rPr>
                <w:b/>
                <w:bCs/>
              </w:rPr>
            </w:pPr>
            <w:r w:rsidRPr="00385265">
              <w:rPr>
                <w:rFonts w:hint="eastAsia"/>
                <w:b/>
                <w:bCs/>
              </w:rPr>
              <w:t xml:space="preserve">LS on NES CHO in </w:t>
            </w:r>
            <w:r w:rsidRPr="00385265">
              <w:rPr>
                <w:rFonts w:hint="eastAsia"/>
                <w:b/>
                <w:bCs/>
              </w:rPr>
              <w:t>[1]</w:t>
            </w:r>
          </w:p>
          <w:p w14:paraId="47880AB7" w14:textId="77777777" w:rsidR="00C76858" w:rsidRPr="00385265" w:rsidRDefault="00A62D5E">
            <w:pPr>
              <w:spacing w:before="120" w:after="120"/>
            </w:pPr>
            <w:r w:rsidRPr="00385265">
              <w:t>RAN2 discussed network energy saving in RAN2#123bis, and made below agreement related to Conditional Handover (CHO) enhancement: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9424"/>
            </w:tblGrid>
            <w:tr w:rsidR="00C76858" w:rsidRPr="00385265" w14:paraId="53E592BB" w14:textId="77777777">
              <w:tc>
                <w:tcPr>
                  <w:tcW w:w="9660" w:type="dxa"/>
                </w:tcPr>
                <w:p w14:paraId="490FDB95" w14:textId="77777777" w:rsidR="00C76858" w:rsidRPr="00385265" w:rsidRDefault="00A62D5E">
                  <w:pPr>
                    <w:spacing w:before="120" w:after="120"/>
                    <w:rPr>
                      <w:b/>
                      <w:bCs/>
                    </w:rPr>
                  </w:pPr>
                  <w:r w:rsidRPr="00385265">
                    <w:rPr>
                      <w:b/>
                      <w:bCs/>
                    </w:rPr>
                    <w:t>Agreements</w:t>
                  </w:r>
                </w:p>
                <w:p w14:paraId="0067B973" w14:textId="77777777" w:rsidR="00C76858" w:rsidRPr="00385265" w:rsidRDefault="00A62D5E">
                  <w:pPr>
                    <w:spacing w:before="120" w:after="120"/>
                  </w:pPr>
                  <w:r w:rsidRPr="00385265">
                    <w:t xml:space="preserve">Group common DCI format 2-X is reused to notify the UE that source cell is </w:t>
                  </w:r>
                  <w:r w:rsidRPr="00385265">
                    <w:t>entering NES mode.</w:t>
                  </w:r>
                </w:p>
                <w:p w14:paraId="26422DD9" w14:textId="77777777" w:rsidR="00C76858" w:rsidRPr="00385265" w:rsidRDefault="00A62D5E">
                  <w:pPr>
                    <w:spacing w:before="120" w:after="120"/>
                    <w:ind w:left="420" w:hangingChars="200" w:hanging="420"/>
                  </w:pPr>
                  <w:r w:rsidRPr="00385265">
                    <w:t>•</w:t>
                  </w:r>
                  <w:r w:rsidRPr="00385265">
                    <w:tab/>
                    <w:t>add one bit of DCI 2-X to trigger both use cases of Cell DTX/DRX activation and cell turning off. RAN2 send LS to RAN1 to request this signaling change.</w:t>
                  </w:r>
                </w:p>
              </w:tc>
            </w:tr>
          </w:tbl>
          <w:p w14:paraId="293B014D" w14:textId="77777777" w:rsidR="00C76858" w:rsidRPr="00385265" w:rsidRDefault="00A62D5E">
            <w:pPr>
              <w:spacing w:before="120" w:after="120"/>
            </w:pPr>
            <w:r w:rsidRPr="00385265">
              <w:t xml:space="preserve">The intention of the additional one bit (instead of reusing Cell DTX/DRX </w:t>
            </w:r>
            <w:r w:rsidRPr="00385265">
              <w:t>activation indication in DCI 2-X) is to decouple CHO enhancement for NES from Cell DTX/DRX activation.</w:t>
            </w:r>
          </w:p>
        </w:tc>
      </w:tr>
    </w:tbl>
    <w:p w14:paraId="3EC52901" w14:textId="77777777" w:rsidR="00C76858" w:rsidRPr="00385265" w:rsidRDefault="00A62D5E">
      <w:pPr>
        <w:spacing w:before="120" w:after="120"/>
      </w:pPr>
      <w:r w:rsidRPr="00385265">
        <w:rPr>
          <w:rFonts w:hint="eastAsia"/>
          <w:szCs w:val="21"/>
          <w:lang w:bidi="ar"/>
        </w:rPr>
        <w:t xml:space="preserve">In this contribution, issues related to the specific design for the additional one bit of DCI format 2_9 for CHO are </w:t>
      </w:r>
      <w:r w:rsidRPr="00385265">
        <w:rPr>
          <w:szCs w:val="21"/>
          <w:lang w:bidi="ar"/>
        </w:rPr>
        <w:t>discussed.</w:t>
      </w:r>
    </w:p>
    <w:p w14:paraId="2CC2DC23" w14:textId="77777777" w:rsidR="00C76858" w:rsidRPr="00385265" w:rsidRDefault="00A62D5E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 w:rsidRPr="00385265">
        <w:rPr>
          <w:rFonts w:ascii="Times New Roman" w:eastAsia="宋体" w:hAnsi="Times New Roman" w:hint="eastAsia"/>
          <w:b/>
          <w:bCs/>
          <w:sz w:val="28"/>
          <w:szCs w:val="28"/>
        </w:rPr>
        <w:t>Additional bit indicatio</w:t>
      </w:r>
      <w:r w:rsidRPr="00385265">
        <w:rPr>
          <w:rFonts w:ascii="Times New Roman" w:eastAsia="宋体" w:hAnsi="Times New Roman" w:hint="eastAsia"/>
          <w:b/>
          <w:bCs/>
          <w:sz w:val="28"/>
          <w:szCs w:val="28"/>
        </w:rPr>
        <w:t>n for CHO</w:t>
      </w:r>
    </w:p>
    <w:p w14:paraId="4A83FD36" w14:textId="77777777" w:rsidR="00C76858" w:rsidRPr="00385265" w:rsidRDefault="00A62D5E">
      <w:pPr>
        <w:spacing w:before="120" w:after="120"/>
      </w:pPr>
      <w:r w:rsidRPr="00385265">
        <w:rPr>
          <w:rFonts w:hint="eastAsia"/>
        </w:rPr>
        <w:t>B</w:t>
      </w:r>
      <w:r w:rsidRPr="00385265">
        <w:t xml:space="preserve">ased on the LS from RAN2, it seems that </w:t>
      </w:r>
      <w:r w:rsidRPr="00385265">
        <w:rPr>
          <w:rFonts w:hint="eastAsia"/>
        </w:rPr>
        <w:t>one bit used to indicate cell turning off operation for a UE</w:t>
      </w:r>
      <w:r w:rsidRPr="00385265">
        <w:t xml:space="preserve"> is sufficient.</w:t>
      </w:r>
    </w:p>
    <w:p w14:paraId="4495D9EF" w14:textId="7A69F7B8" w:rsidR="00C76858" w:rsidRDefault="00A62D5E">
      <w:pPr>
        <w:spacing w:before="120" w:after="120"/>
      </w:pPr>
      <w:r w:rsidRPr="00385265">
        <w:t>However, for the dy</w:t>
      </w:r>
      <w:r w:rsidRPr="00385265">
        <w:t xml:space="preserve">namic indication of cell turning off, one typical case should be considered where the source cell to be switched off can be configured as </w:t>
      </w:r>
      <w:proofErr w:type="spellStart"/>
      <w:r w:rsidRPr="00385265">
        <w:t>PCell</w:t>
      </w:r>
      <w:proofErr w:type="spellEnd"/>
      <w:r w:rsidRPr="00385265">
        <w:t xml:space="preserve"> for one UE (i.e., </w:t>
      </w:r>
      <w:r w:rsidRPr="00385265">
        <w:t>U</w:t>
      </w:r>
      <w:r w:rsidRPr="00385265">
        <w:rPr>
          <w:rFonts w:hint="eastAsia"/>
        </w:rPr>
        <w:t>E</w:t>
      </w:r>
      <w:r w:rsidRPr="00385265">
        <w:t>#1</w:t>
      </w:r>
      <w:r w:rsidRPr="00385265">
        <w:t>)</w:t>
      </w:r>
      <w:r w:rsidRPr="00385265">
        <w:t xml:space="preserve"> and </w:t>
      </w:r>
      <w:proofErr w:type="spellStart"/>
      <w:r w:rsidRPr="00385265">
        <w:t>SCell</w:t>
      </w:r>
      <w:proofErr w:type="spellEnd"/>
      <w:r w:rsidRPr="00385265">
        <w:t xml:space="preserve"> for another UE (i.e., </w:t>
      </w:r>
      <w:r w:rsidRPr="00385265">
        <w:t>U</w:t>
      </w:r>
      <w:r w:rsidRPr="00385265">
        <w:rPr>
          <w:rFonts w:hint="eastAsia"/>
        </w:rPr>
        <w:t>E</w:t>
      </w:r>
      <w:r w:rsidRPr="00385265">
        <w:t>#</w:t>
      </w:r>
      <w:r w:rsidRPr="00385265">
        <w:rPr>
          <w:rFonts w:hint="eastAsia"/>
        </w:rPr>
        <w:t>1</w:t>
      </w:r>
      <w:r w:rsidRPr="00385265">
        <w:t>) simultaneously</w:t>
      </w:r>
      <w:r w:rsidRPr="00385265">
        <w:t>, shown in Fi</w:t>
      </w:r>
      <w:r w:rsidRPr="00385265">
        <w:t>gure 1</w:t>
      </w:r>
      <w:r w:rsidRPr="00385265">
        <w:t xml:space="preserve">. </w:t>
      </w:r>
      <w:r w:rsidRPr="00385265">
        <w:rPr>
          <w:rFonts w:hint="eastAsia"/>
        </w:rPr>
        <w:t>I</w:t>
      </w:r>
      <w:r w:rsidRPr="00385265">
        <w:t>n this case, if NW decides to turn off the cell for energy saving, it needs to infor</w:t>
      </w:r>
      <w:r w:rsidRPr="00385265">
        <w:rPr>
          <w:rFonts w:hint="eastAsia"/>
        </w:rPr>
        <w:t>m</w:t>
      </w:r>
      <w:r w:rsidRPr="00385265">
        <w:t xml:space="preserve"> the cell off indication to both UE#1 and UE#2. Therefore, the cell turning off operation requires </w:t>
      </w:r>
      <w:r w:rsidRPr="00385265">
        <w:rPr>
          <w:rFonts w:hint="eastAsia"/>
        </w:rPr>
        <w:t xml:space="preserve">one bit for </w:t>
      </w:r>
      <w:r w:rsidRPr="00385265">
        <w:t>each</w:t>
      </w:r>
      <w:r w:rsidRPr="00385265">
        <w:rPr>
          <w:rFonts w:hint="eastAsia"/>
        </w:rPr>
        <w:t xml:space="preserve"> serving cell</w:t>
      </w:r>
      <w:r w:rsidRPr="00385265">
        <w:t>, instead one bit per UE. Otherwis</w:t>
      </w:r>
      <w:r w:rsidRPr="00385265">
        <w:t xml:space="preserve">e, network needs to additionally transmit other indications to UE about the </w:t>
      </w:r>
      <w:proofErr w:type="spellStart"/>
      <w:r w:rsidRPr="00385265">
        <w:t>SCell</w:t>
      </w:r>
      <w:proofErr w:type="spellEnd"/>
      <w:r w:rsidRPr="00385265">
        <w:t xml:space="preserve"> switching off operation</w:t>
      </w:r>
      <w:r w:rsidRPr="00385265">
        <w:t>.</w:t>
      </w:r>
    </w:p>
    <w:p w14:paraId="331EB678" w14:textId="77777777" w:rsidR="00C76858" w:rsidRPr="00385265" w:rsidRDefault="00A62D5E" w:rsidP="00385265">
      <w:pPr>
        <w:spacing w:before="120" w:after="120"/>
        <w:jc w:val="center"/>
      </w:pPr>
      <w:r w:rsidRPr="00385265">
        <w:rPr>
          <w:noProof/>
        </w:rPr>
        <w:lastRenderedPageBreak/>
        <w:drawing>
          <wp:inline distT="0" distB="0" distL="0" distR="0">
            <wp:extent cx="2644140" cy="138684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4369" cy="13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AD7A3" w14:textId="25C70A32" w:rsidR="00C76858" w:rsidRDefault="00A62D5E" w:rsidP="00385265">
      <w:pPr>
        <w:spacing w:before="120" w:after="120"/>
        <w:jc w:val="center"/>
      </w:pPr>
      <w:r w:rsidRPr="00385265">
        <w:rPr>
          <w:rFonts w:hint="eastAsia"/>
        </w:rPr>
        <w:t>F</w:t>
      </w:r>
      <w:r w:rsidRPr="00385265">
        <w:t xml:space="preserve">igure 1 </w:t>
      </w:r>
      <w:r w:rsidRPr="00385265">
        <w:t>C</w:t>
      </w:r>
      <w:r w:rsidRPr="00385265">
        <w:t xml:space="preserve">ell </w:t>
      </w:r>
      <w:r w:rsidRPr="00385265">
        <w:t>off for NES</w:t>
      </w:r>
    </w:p>
    <w:p w14:paraId="7D2C2C96" w14:textId="77777777" w:rsidR="00C76858" w:rsidRDefault="00A62D5E">
      <w:pPr>
        <w:spacing w:before="120" w:after="120"/>
      </w:pPr>
      <w:r>
        <w:t>Hence, a</w:t>
      </w:r>
      <w:r>
        <w:rPr>
          <w:rFonts w:hint="eastAsia"/>
        </w:rPr>
        <w:t xml:space="preserve">ccording to the agreements on the additional bit indication of DCI format 2_9 for </w:t>
      </w:r>
      <w:r>
        <w:t>cell off operation</w:t>
      </w:r>
      <w:r>
        <w:rPr>
          <w:rFonts w:hint="eastAsia"/>
        </w:rPr>
        <w:t>, there a</w:t>
      </w:r>
      <w:r>
        <w:rPr>
          <w:rFonts w:hint="eastAsia"/>
        </w:rPr>
        <w:t xml:space="preserve">re two following interpretations: </w:t>
      </w:r>
    </w:p>
    <w:p w14:paraId="22B7798B" w14:textId="77777777" w:rsidR="00C76858" w:rsidRDefault="00A62D5E">
      <w:pPr>
        <w:numPr>
          <w:ilvl w:val="0"/>
          <w:numId w:val="9"/>
        </w:numPr>
        <w:spacing w:before="120" w:after="120"/>
      </w:pPr>
      <w:r>
        <w:rPr>
          <w:rFonts w:hint="eastAsia"/>
        </w:rPr>
        <w:t xml:space="preserve">one bit used to indicate cell </w:t>
      </w:r>
      <w:bookmarkStart w:id="2" w:name="OLE_LINK23"/>
      <w:r>
        <w:rPr>
          <w:rFonts w:hint="eastAsia"/>
        </w:rPr>
        <w:t>turning off operation for a UE;</w:t>
      </w:r>
      <w:bookmarkEnd w:id="2"/>
    </w:p>
    <w:p w14:paraId="73BE977E" w14:textId="77777777" w:rsidR="00C76858" w:rsidRDefault="00A62D5E">
      <w:pPr>
        <w:numPr>
          <w:ilvl w:val="0"/>
          <w:numId w:val="9"/>
        </w:numPr>
        <w:spacing w:before="120" w:after="120"/>
      </w:pPr>
      <w:r>
        <w:rPr>
          <w:rFonts w:hint="eastAsia"/>
        </w:rPr>
        <w:t>one bit used to indicate cell turning off operation for a serving cell.</w:t>
      </w:r>
    </w:p>
    <w:p w14:paraId="71C6C058" w14:textId="77777777" w:rsidR="00C76858" w:rsidRDefault="00A62D5E">
      <w:pPr>
        <w:spacing w:before="120" w:after="120"/>
      </w:pPr>
      <w:r>
        <w:rPr>
          <w:rFonts w:hint="eastAsia"/>
        </w:rPr>
        <w:t>W</w:t>
      </w:r>
      <w:r>
        <w:t xml:space="preserve">e think more clarification about the </w:t>
      </w:r>
      <w:r>
        <w:rPr>
          <w:rFonts w:hint="eastAsia"/>
        </w:rPr>
        <w:t>details of cell turning off operation by DCI form</w:t>
      </w:r>
      <w:r>
        <w:rPr>
          <w:rFonts w:hint="eastAsia"/>
        </w:rPr>
        <w:t>at 2_9</w:t>
      </w:r>
      <w:r>
        <w:t xml:space="preserve"> is needed</w:t>
      </w:r>
      <w:r>
        <w:rPr>
          <w:rFonts w:hint="eastAsia"/>
        </w:rPr>
        <w:t>.</w:t>
      </w:r>
    </w:p>
    <w:p w14:paraId="70CDEEAB" w14:textId="77777777" w:rsidR="00C76858" w:rsidRDefault="00A62D5E">
      <w:pPr>
        <w:pStyle w:val="YJ-Observation"/>
        <w:adjustRightInd w:val="0"/>
        <w:snapToGrid w:val="0"/>
        <w:spacing w:before="120" w:after="120"/>
        <w:ind w:left="0"/>
        <w:rPr>
          <w:rFonts w:eastAsia="宋体"/>
          <w:lang w:val="en-US" w:eastAsia="zh-CN" w:bidi="ar"/>
        </w:rPr>
      </w:pPr>
      <w:bookmarkStart w:id="3" w:name="_Toc1125"/>
      <w:bookmarkStart w:id="4" w:name="_Toc25229"/>
      <w:r>
        <w:rPr>
          <w:rFonts w:eastAsia="宋体"/>
          <w:lang w:val="en-US" w:eastAsia="zh-CN" w:bidi="ar"/>
        </w:rPr>
        <w:t>C</w:t>
      </w:r>
      <w:r>
        <w:rPr>
          <w:rFonts w:eastAsia="宋体" w:hint="eastAsia"/>
          <w:lang w:val="en-US" w:eastAsia="zh-CN" w:bidi="ar"/>
        </w:rPr>
        <w:t>larif</w:t>
      </w:r>
      <w:r>
        <w:rPr>
          <w:rFonts w:eastAsia="宋体"/>
          <w:lang w:val="en-US" w:eastAsia="zh-CN" w:bidi="ar"/>
        </w:rPr>
        <w:t>ication about</w:t>
      </w:r>
      <w:r>
        <w:rPr>
          <w:rFonts w:eastAsia="宋体" w:hint="eastAsia"/>
          <w:lang w:val="en-US" w:eastAsia="zh-CN" w:bidi="ar"/>
        </w:rPr>
        <w:t xml:space="preserve"> the details of cell turning off operation by DCI format 2_9</w:t>
      </w:r>
      <w:r>
        <w:rPr>
          <w:rFonts w:eastAsia="宋体"/>
          <w:lang w:val="en-US" w:eastAsia="zh-CN" w:bidi="ar"/>
        </w:rPr>
        <w:t xml:space="preserve"> is needed</w:t>
      </w:r>
      <w:r>
        <w:rPr>
          <w:rFonts w:eastAsia="宋体" w:hint="eastAsia"/>
          <w:lang w:val="en-US" w:eastAsia="zh-CN" w:bidi="ar"/>
        </w:rPr>
        <w:t>.</w:t>
      </w:r>
      <w:bookmarkEnd w:id="3"/>
      <w:bookmarkEnd w:id="4"/>
    </w:p>
    <w:p w14:paraId="274A1C52" w14:textId="77777777" w:rsidR="00C76858" w:rsidRDefault="00A62D5E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14:paraId="612D358D" w14:textId="77777777" w:rsidR="00C76858" w:rsidRDefault="00A62D5E">
      <w:pPr>
        <w:spacing w:before="120" w:after="120"/>
        <w:rPr>
          <w:szCs w:val="22"/>
        </w:rPr>
      </w:pPr>
      <w:r>
        <w:rPr>
          <w:rFonts w:hint="eastAsia"/>
          <w:szCs w:val="22"/>
        </w:rPr>
        <w:t>In this contribution, we discuss the additional one bit of DCI format 2_9 for CHO and have the following observation.</w:t>
      </w:r>
    </w:p>
    <w:p w14:paraId="1E6C522B" w14:textId="77777777" w:rsidR="00C76858" w:rsidRDefault="00A62D5E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  \t "YJ-Observation,1,sub-observation,2,3rd level observation,3" \h</w:instrText>
      </w:r>
      <w:r>
        <w:rPr>
          <w:iCs w:val="0"/>
          <w:szCs w:val="21"/>
        </w:rPr>
        <w:fldChar w:fldCharType="separate"/>
      </w:r>
      <w:hyperlink w:anchor="_Toc25229" w:history="1">
        <w:r>
          <w:rPr>
            <w:rFonts w:eastAsia="宋体"/>
            <w:iCs w:val="0"/>
            <w:szCs w:val="21"/>
            <w:lang w:bidi="ar"/>
          </w:rPr>
          <w:t xml:space="preserve">Observation 1: </w:t>
        </w:r>
        <w:r>
          <w:rPr>
            <w:rFonts w:eastAsia="宋体"/>
            <w:lang w:bidi="ar"/>
          </w:rPr>
          <w:t>C</w:t>
        </w:r>
        <w:r>
          <w:rPr>
            <w:rFonts w:eastAsia="宋体" w:hint="eastAsia"/>
            <w:lang w:bidi="ar"/>
          </w:rPr>
          <w:t>larif</w:t>
        </w:r>
        <w:r>
          <w:rPr>
            <w:rFonts w:eastAsia="宋体"/>
            <w:lang w:bidi="ar"/>
          </w:rPr>
          <w:t>ication about</w:t>
        </w:r>
        <w:r>
          <w:rPr>
            <w:rFonts w:eastAsia="宋体" w:hint="eastAsia"/>
            <w:lang w:bidi="ar"/>
          </w:rPr>
          <w:t xml:space="preserve"> the details of cell turning off operation by DCI format 2_9</w:t>
        </w:r>
        <w:r>
          <w:rPr>
            <w:rFonts w:eastAsia="宋体"/>
            <w:lang w:bidi="ar"/>
          </w:rPr>
          <w:t xml:space="preserve"> is needed</w:t>
        </w:r>
        <w:r>
          <w:rPr>
            <w:rFonts w:eastAsia="宋体" w:hint="eastAsia"/>
            <w:lang w:bidi="ar"/>
          </w:rPr>
          <w:t>.</w:t>
        </w:r>
      </w:hyperlink>
    </w:p>
    <w:p w14:paraId="3C98FD55" w14:textId="77777777" w:rsidR="00C76858" w:rsidRDefault="00A62D5E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szCs w:val="21"/>
        </w:rPr>
        <w:fldChar w:fldCharType="end"/>
      </w:r>
    </w:p>
    <w:p w14:paraId="543B8B2E" w14:textId="77777777" w:rsidR="00C76858" w:rsidRDefault="00A62D5E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14:paraId="0B5753BB" w14:textId="77777777" w:rsidR="00C76858" w:rsidRDefault="00A62D5E">
      <w:pPr>
        <w:pStyle w:val="References"/>
        <w:spacing w:before="120" w:after="120"/>
        <w:ind w:left="363" w:hanging="363"/>
      </w:pPr>
      <w:r>
        <w:rPr>
          <w:rFonts w:cs="Arial" w:hint="eastAsia"/>
        </w:rPr>
        <w:t>R1-2311002, LS on NES CHO</w:t>
      </w:r>
      <w:r>
        <w:rPr>
          <w:rFonts w:cs="Arial"/>
        </w:rPr>
        <w:t xml:space="preserve">, </w:t>
      </w:r>
      <w:r>
        <w:rPr>
          <w:rFonts w:cs="Arial" w:hint="eastAsia"/>
        </w:rPr>
        <w:t>2023-</w:t>
      </w:r>
      <w:r>
        <w:rPr>
          <w:rFonts w:cs="Arial" w:hint="eastAsia"/>
        </w:rPr>
        <w:t>10.</w:t>
      </w:r>
    </w:p>
    <w:sectPr w:rsidR="00C768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EFD4C" w14:textId="77777777" w:rsidR="00A62D5E" w:rsidRDefault="00A62D5E">
      <w:pPr>
        <w:spacing w:before="120" w:after="120"/>
      </w:pPr>
      <w:r>
        <w:separator/>
      </w:r>
    </w:p>
  </w:endnote>
  <w:endnote w:type="continuationSeparator" w:id="0">
    <w:p w14:paraId="6F13B1F3" w14:textId="77777777" w:rsidR="00A62D5E" w:rsidRDefault="00A62D5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19BFA" w14:textId="77777777" w:rsidR="00C76858" w:rsidRDefault="00C76858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4E9B6" w14:textId="77777777" w:rsidR="00C76858" w:rsidRDefault="00A62D5E">
    <w:pPr>
      <w:pStyle w:val="aa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BEF11A" w14:textId="77777777" w:rsidR="00C76858" w:rsidRDefault="00A62D5E">
                          <w:pPr>
                            <w:pStyle w:val="aa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5DBEF11A" w14:textId="77777777" w:rsidR="00C76858" w:rsidRDefault="00A62D5E">
                    <w:pPr>
                      <w:pStyle w:val="aa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37EFC" w14:textId="77777777" w:rsidR="00C76858" w:rsidRDefault="00C76858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9E4DF" w14:textId="77777777" w:rsidR="00A62D5E" w:rsidRDefault="00A62D5E">
      <w:pPr>
        <w:spacing w:before="120" w:after="120"/>
      </w:pPr>
      <w:r>
        <w:separator/>
      </w:r>
    </w:p>
  </w:footnote>
  <w:footnote w:type="continuationSeparator" w:id="0">
    <w:p w14:paraId="59F3A5CF" w14:textId="77777777" w:rsidR="00A62D5E" w:rsidRDefault="00A62D5E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2B7F" w14:textId="77777777" w:rsidR="00C76858" w:rsidRDefault="00C76858">
    <w:pPr>
      <w:pStyle w:val="ab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BEE5C" w14:textId="77777777" w:rsidR="00C76858" w:rsidRDefault="00C76858">
    <w:pPr>
      <w:pStyle w:val="ab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80D75" w14:textId="77777777" w:rsidR="00C76858" w:rsidRDefault="00C76858">
    <w:pPr>
      <w:pStyle w:val="ab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C00842FA"/>
    <w:multiLevelType w:val="singleLevel"/>
    <w:tmpl w:val="C00842F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8" w15:restartNumberingAfterBreak="0">
    <w:nsid w:val="7F50C7B1"/>
    <w:multiLevelType w:val="multilevel"/>
    <w:tmpl w:val="7F50C7B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E3"/>
    <w:rsid w:val="00000259"/>
    <w:rsid w:val="00001533"/>
    <w:rsid w:val="00007BB2"/>
    <w:rsid w:val="00010389"/>
    <w:rsid w:val="00011362"/>
    <w:rsid w:val="00013157"/>
    <w:rsid w:val="000218E0"/>
    <w:rsid w:val="00022AB4"/>
    <w:rsid w:val="00024572"/>
    <w:rsid w:val="00033FB8"/>
    <w:rsid w:val="00041DF7"/>
    <w:rsid w:val="00046489"/>
    <w:rsid w:val="000464A0"/>
    <w:rsid w:val="00054432"/>
    <w:rsid w:val="0006224C"/>
    <w:rsid w:val="00066C13"/>
    <w:rsid w:val="00085F2B"/>
    <w:rsid w:val="000A2884"/>
    <w:rsid w:val="000B1F21"/>
    <w:rsid w:val="000B3F71"/>
    <w:rsid w:val="000B6118"/>
    <w:rsid w:val="000C64E2"/>
    <w:rsid w:val="000D0203"/>
    <w:rsid w:val="000D0697"/>
    <w:rsid w:val="000D24BA"/>
    <w:rsid w:val="000D338A"/>
    <w:rsid w:val="000D37D5"/>
    <w:rsid w:val="000F078E"/>
    <w:rsid w:val="000F07D2"/>
    <w:rsid w:val="000F0D64"/>
    <w:rsid w:val="000F3584"/>
    <w:rsid w:val="00104B20"/>
    <w:rsid w:val="0011053D"/>
    <w:rsid w:val="0011115B"/>
    <w:rsid w:val="00111CB8"/>
    <w:rsid w:val="00116D48"/>
    <w:rsid w:val="00120A32"/>
    <w:rsid w:val="00122562"/>
    <w:rsid w:val="0012492B"/>
    <w:rsid w:val="00126D3E"/>
    <w:rsid w:val="00130DE7"/>
    <w:rsid w:val="00134AE1"/>
    <w:rsid w:val="001426DD"/>
    <w:rsid w:val="00142D93"/>
    <w:rsid w:val="00144A4B"/>
    <w:rsid w:val="001545A7"/>
    <w:rsid w:val="0016494A"/>
    <w:rsid w:val="00172A27"/>
    <w:rsid w:val="00182456"/>
    <w:rsid w:val="0018384C"/>
    <w:rsid w:val="0018730E"/>
    <w:rsid w:val="00187601"/>
    <w:rsid w:val="00191CEF"/>
    <w:rsid w:val="0019493C"/>
    <w:rsid w:val="001A4FC4"/>
    <w:rsid w:val="001B0E9F"/>
    <w:rsid w:val="001B1E36"/>
    <w:rsid w:val="001B2954"/>
    <w:rsid w:val="001B63AC"/>
    <w:rsid w:val="001B762C"/>
    <w:rsid w:val="001C5C7C"/>
    <w:rsid w:val="001E5B39"/>
    <w:rsid w:val="001F2044"/>
    <w:rsid w:val="001F20E7"/>
    <w:rsid w:val="001F4603"/>
    <w:rsid w:val="001F7FF2"/>
    <w:rsid w:val="00201FA0"/>
    <w:rsid w:val="002226C9"/>
    <w:rsid w:val="0022317D"/>
    <w:rsid w:val="00227542"/>
    <w:rsid w:val="0023110C"/>
    <w:rsid w:val="00233407"/>
    <w:rsid w:val="00236074"/>
    <w:rsid w:val="0023714E"/>
    <w:rsid w:val="002375D2"/>
    <w:rsid w:val="00250BAD"/>
    <w:rsid w:val="00252B4F"/>
    <w:rsid w:val="002577D1"/>
    <w:rsid w:val="00261D15"/>
    <w:rsid w:val="00264CBB"/>
    <w:rsid w:val="00265D0A"/>
    <w:rsid w:val="00276BB3"/>
    <w:rsid w:val="00277F98"/>
    <w:rsid w:val="002910DE"/>
    <w:rsid w:val="0029236C"/>
    <w:rsid w:val="002A182A"/>
    <w:rsid w:val="002A6E6F"/>
    <w:rsid w:val="002B232B"/>
    <w:rsid w:val="002C305B"/>
    <w:rsid w:val="002D1C6A"/>
    <w:rsid w:val="002D28B5"/>
    <w:rsid w:val="002D5E31"/>
    <w:rsid w:val="002D785A"/>
    <w:rsid w:val="002E003F"/>
    <w:rsid w:val="002E02FB"/>
    <w:rsid w:val="002E237D"/>
    <w:rsid w:val="002E649F"/>
    <w:rsid w:val="002E7313"/>
    <w:rsid w:val="002F1E63"/>
    <w:rsid w:val="002F415F"/>
    <w:rsid w:val="002F41F2"/>
    <w:rsid w:val="002F62C5"/>
    <w:rsid w:val="00303843"/>
    <w:rsid w:val="00303B07"/>
    <w:rsid w:val="003128E4"/>
    <w:rsid w:val="0032127A"/>
    <w:rsid w:val="00332E74"/>
    <w:rsid w:val="00336C18"/>
    <w:rsid w:val="00347EE9"/>
    <w:rsid w:val="00351902"/>
    <w:rsid w:val="00353EBF"/>
    <w:rsid w:val="00360A47"/>
    <w:rsid w:val="00361DA9"/>
    <w:rsid w:val="003657ED"/>
    <w:rsid w:val="00370C9F"/>
    <w:rsid w:val="00371BBF"/>
    <w:rsid w:val="00377B8D"/>
    <w:rsid w:val="00381508"/>
    <w:rsid w:val="003815DA"/>
    <w:rsid w:val="00385265"/>
    <w:rsid w:val="003919F3"/>
    <w:rsid w:val="00393F7A"/>
    <w:rsid w:val="00394688"/>
    <w:rsid w:val="003A64B7"/>
    <w:rsid w:val="003B0B74"/>
    <w:rsid w:val="003B734E"/>
    <w:rsid w:val="003C2FB8"/>
    <w:rsid w:val="003C44EB"/>
    <w:rsid w:val="003D0348"/>
    <w:rsid w:val="003D20DF"/>
    <w:rsid w:val="003D4439"/>
    <w:rsid w:val="003D62A8"/>
    <w:rsid w:val="003D771B"/>
    <w:rsid w:val="003E04A7"/>
    <w:rsid w:val="003E61E7"/>
    <w:rsid w:val="003F30E6"/>
    <w:rsid w:val="003F5933"/>
    <w:rsid w:val="003F7975"/>
    <w:rsid w:val="0040221A"/>
    <w:rsid w:val="0041177A"/>
    <w:rsid w:val="00411842"/>
    <w:rsid w:val="00416528"/>
    <w:rsid w:val="00420FCF"/>
    <w:rsid w:val="00425CF2"/>
    <w:rsid w:val="0043221E"/>
    <w:rsid w:val="004421C8"/>
    <w:rsid w:val="004523E4"/>
    <w:rsid w:val="00453B58"/>
    <w:rsid w:val="004548B2"/>
    <w:rsid w:val="004550AC"/>
    <w:rsid w:val="00456AC4"/>
    <w:rsid w:val="00460F5D"/>
    <w:rsid w:val="00465F02"/>
    <w:rsid w:val="00466DF5"/>
    <w:rsid w:val="00467485"/>
    <w:rsid w:val="00467652"/>
    <w:rsid w:val="0047305A"/>
    <w:rsid w:val="00474F52"/>
    <w:rsid w:val="00475B39"/>
    <w:rsid w:val="00477419"/>
    <w:rsid w:val="0048204E"/>
    <w:rsid w:val="00484231"/>
    <w:rsid w:val="00484280"/>
    <w:rsid w:val="004902EA"/>
    <w:rsid w:val="00491638"/>
    <w:rsid w:val="004A6003"/>
    <w:rsid w:val="004B238E"/>
    <w:rsid w:val="004B588E"/>
    <w:rsid w:val="004B61D5"/>
    <w:rsid w:val="004B6C6F"/>
    <w:rsid w:val="004C13DB"/>
    <w:rsid w:val="004C1FF3"/>
    <w:rsid w:val="004C28AD"/>
    <w:rsid w:val="004C3E2D"/>
    <w:rsid w:val="004D313B"/>
    <w:rsid w:val="004D7773"/>
    <w:rsid w:val="004E05EB"/>
    <w:rsid w:val="004E48D6"/>
    <w:rsid w:val="004E7CF3"/>
    <w:rsid w:val="004F309B"/>
    <w:rsid w:val="004F7096"/>
    <w:rsid w:val="005022A1"/>
    <w:rsid w:val="005033BA"/>
    <w:rsid w:val="00507DEE"/>
    <w:rsid w:val="00511A3B"/>
    <w:rsid w:val="0051382A"/>
    <w:rsid w:val="00516392"/>
    <w:rsid w:val="00520392"/>
    <w:rsid w:val="00521EE3"/>
    <w:rsid w:val="00522E8D"/>
    <w:rsid w:val="0052535F"/>
    <w:rsid w:val="00533317"/>
    <w:rsid w:val="00546EC3"/>
    <w:rsid w:val="00556291"/>
    <w:rsid w:val="00557BEE"/>
    <w:rsid w:val="00560F18"/>
    <w:rsid w:val="005634D7"/>
    <w:rsid w:val="005669EB"/>
    <w:rsid w:val="00567250"/>
    <w:rsid w:val="0057208E"/>
    <w:rsid w:val="00573CB2"/>
    <w:rsid w:val="005760A7"/>
    <w:rsid w:val="00577081"/>
    <w:rsid w:val="00577EA8"/>
    <w:rsid w:val="00587C04"/>
    <w:rsid w:val="00593B62"/>
    <w:rsid w:val="00596579"/>
    <w:rsid w:val="00596DC2"/>
    <w:rsid w:val="005A3B4B"/>
    <w:rsid w:val="005A7057"/>
    <w:rsid w:val="005B065E"/>
    <w:rsid w:val="005B351A"/>
    <w:rsid w:val="005B4405"/>
    <w:rsid w:val="005B52DF"/>
    <w:rsid w:val="005D6645"/>
    <w:rsid w:val="005E29F1"/>
    <w:rsid w:val="005E59C7"/>
    <w:rsid w:val="005E744B"/>
    <w:rsid w:val="005F4EB5"/>
    <w:rsid w:val="005F799A"/>
    <w:rsid w:val="006137F6"/>
    <w:rsid w:val="00615E53"/>
    <w:rsid w:val="00621A9C"/>
    <w:rsid w:val="0063495A"/>
    <w:rsid w:val="0063503F"/>
    <w:rsid w:val="006364F5"/>
    <w:rsid w:val="006402B3"/>
    <w:rsid w:val="00641B45"/>
    <w:rsid w:val="006479EE"/>
    <w:rsid w:val="00647FE7"/>
    <w:rsid w:val="00650C3C"/>
    <w:rsid w:val="00662C25"/>
    <w:rsid w:val="00664E63"/>
    <w:rsid w:val="00666EDA"/>
    <w:rsid w:val="00673028"/>
    <w:rsid w:val="00673095"/>
    <w:rsid w:val="006805BC"/>
    <w:rsid w:val="0068148D"/>
    <w:rsid w:val="006830EB"/>
    <w:rsid w:val="00683CBB"/>
    <w:rsid w:val="00685239"/>
    <w:rsid w:val="00687FA8"/>
    <w:rsid w:val="00691B2D"/>
    <w:rsid w:val="006940BC"/>
    <w:rsid w:val="006A0D48"/>
    <w:rsid w:val="006A17BA"/>
    <w:rsid w:val="006A5607"/>
    <w:rsid w:val="006A7A11"/>
    <w:rsid w:val="006B3B0F"/>
    <w:rsid w:val="006B78D4"/>
    <w:rsid w:val="006C3618"/>
    <w:rsid w:val="006C6EC9"/>
    <w:rsid w:val="006D031F"/>
    <w:rsid w:val="006D2734"/>
    <w:rsid w:val="006E4AF9"/>
    <w:rsid w:val="006E78AE"/>
    <w:rsid w:val="006E7C0F"/>
    <w:rsid w:val="006F1074"/>
    <w:rsid w:val="006F5AAC"/>
    <w:rsid w:val="00704EAD"/>
    <w:rsid w:val="00723DE8"/>
    <w:rsid w:val="00730232"/>
    <w:rsid w:val="007308DD"/>
    <w:rsid w:val="007336DC"/>
    <w:rsid w:val="0074013F"/>
    <w:rsid w:val="007413E9"/>
    <w:rsid w:val="00744D9E"/>
    <w:rsid w:val="00761A4D"/>
    <w:rsid w:val="00763C7E"/>
    <w:rsid w:val="00765E68"/>
    <w:rsid w:val="00771F6F"/>
    <w:rsid w:val="0077342E"/>
    <w:rsid w:val="00773ED4"/>
    <w:rsid w:val="00774239"/>
    <w:rsid w:val="00774353"/>
    <w:rsid w:val="00790F2A"/>
    <w:rsid w:val="0079317C"/>
    <w:rsid w:val="007946E1"/>
    <w:rsid w:val="00794A12"/>
    <w:rsid w:val="007A3DF2"/>
    <w:rsid w:val="007A3E76"/>
    <w:rsid w:val="007A7FB7"/>
    <w:rsid w:val="007B300B"/>
    <w:rsid w:val="007C50A8"/>
    <w:rsid w:val="007C58DD"/>
    <w:rsid w:val="007C7120"/>
    <w:rsid w:val="007D3F96"/>
    <w:rsid w:val="007D43AD"/>
    <w:rsid w:val="007D5903"/>
    <w:rsid w:val="007D769E"/>
    <w:rsid w:val="007F0443"/>
    <w:rsid w:val="0080170A"/>
    <w:rsid w:val="00803E39"/>
    <w:rsid w:val="00813137"/>
    <w:rsid w:val="00814940"/>
    <w:rsid w:val="00815927"/>
    <w:rsid w:val="00816480"/>
    <w:rsid w:val="00832CC8"/>
    <w:rsid w:val="00834EE2"/>
    <w:rsid w:val="0084496F"/>
    <w:rsid w:val="00846A69"/>
    <w:rsid w:val="008551A2"/>
    <w:rsid w:val="008572BE"/>
    <w:rsid w:val="008635FE"/>
    <w:rsid w:val="00870D13"/>
    <w:rsid w:val="008716A4"/>
    <w:rsid w:val="0087257F"/>
    <w:rsid w:val="008831CC"/>
    <w:rsid w:val="00883C81"/>
    <w:rsid w:val="00884A9A"/>
    <w:rsid w:val="00887F39"/>
    <w:rsid w:val="00892BB0"/>
    <w:rsid w:val="00896063"/>
    <w:rsid w:val="00896A89"/>
    <w:rsid w:val="008A670A"/>
    <w:rsid w:val="008A7980"/>
    <w:rsid w:val="008B0720"/>
    <w:rsid w:val="008B127D"/>
    <w:rsid w:val="008C0F4A"/>
    <w:rsid w:val="008D33B4"/>
    <w:rsid w:val="008D414D"/>
    <w:rsid w:val="008D7045"/>
    <w:rsid w:val="008E0FCD"/>
    <w:rsid w:val="008F44B0"/>
    <w:rsid w:val="009026B1"/>
    <w:rsid w:val="00910698"/>
    <w:rsid w:val="00911B24"/>
    <w:rsid w:val="00911EBC"/>
    <w:rsid w:val="00914037"/>
    <w:rsid w:val="0091674E"/>
    <w:rsid w:val="00917874"/>
    <w:rsid w:val="00921EDB"/>
    <w:rsid w:val="00930DD6"/>
    <w:rsid w:val="009428C0"/>
    <w:rsid w:val="00943722"/>
    <w:rsid w:val="00943FC1"/>
    <w:rsid w:val="00944BED"/>
    <w:rsid w:val="0094549A"/>
    <w:rsid w:val="00945958"/>
    <w:rsid w:val="0096044C"/>
    <w:rsid w:val="00963156"/>
    <w:rsid w:val="00977E8F"/>
    <w:rsid w:val="00983278"/>
    <w:rsid w:val="00984B03"/>
    <w:rsid w:val="009A0714"/>
    <w:rsid w:val="009A1C9A"/>
    <w:rsid w:val="009A2FCD"/>
    <w:rsid w:val="009A3FB3"/>
    <w:rsid w:val="009A6D24"/>
    <w:rsid w:val="009B37ED"/>
    <w:rsid w:val="009B3F7A"/>
    <w:rsid w:val="009B4630"/>
    <w:rsid w:val="009C08AA"/>
    <w:rsid w:val="009C747F"/>
    <w:rsid w:val="009D043C"/>
    <w:rsid w:val="009D0EF4"/>
    <w:rsid w:val="009D56BB"/>
    <w:rsid w:val="009D5915"/>
    <w:rsid w:val="009D5CC9"/>
    <w:rsid w:val="009E059A"/>
    <w:rsid w:val="009E1EBF"/>
    <w:rsid w:val="009E28EC"/>
    <w:rsid w:val="009E29CF"/>
    <w:rsid w:val="009F5493"/>
    <w:rsid w:val="009F672F"/>
    <w:rsid w:val="009F6C1E"/>
    <w:rsid w:val="009F7F8C"/>
    <w:rsid w:val="00A017EF"/>
    <w:rsid w:val="00A07597"/>
    <w:rsid w:val="00A21A86"/>
    <w:rsid w:val="00A25260"/>
    <w:rsid w:val="00A2600D"/>
    <w:rsid w:val="00A27982"/>
    <w:rsid w:val="00A32632"/>
    <w:rsid w:val="00A33622"/>
    <w:rsid w:val="00A36F47"/>
    <w:rsid w:val="00A442D0"/>
    <w:rsid w:val="00A452E2"/>
    <w:rsid w:val="00A50903"/>
    <w:rsid w:val="00A605C5"/>
    <w:rsid w:val="00A62D5E"/>
    <w:rsid w:val="00A71BD6"/>
    <w:rsid w:val="00A726CB"/>
    <w:rsid w:val="00A73834"/>
    <w:rsid w:val="00A80147"/>
    <w:rsid w:val="00A8309D"/>
    <w:rsid w:val="00A8342B"/>
    <w:rsid w:val="00A84E3B"/>
    <w:rsid w:val="00A8749F"/>
    <w:rsid w:val="00A914DF"/>
    <w:rsid w:val="00A94567"/>
    <w:rsid w:val="00AA1F20"/>
    <w:rsid w:val="00AA4BD9"/>
    <w:rsid w:val="00AA6278"/>
    <w:rsid w:val="00AB095A"/>
    <w:rsid w:val="00AB2184"/>
    <w:rsid w:val="00AB5753"/>
    <w:rsid w:val="00AB5D57"/>
    <w:rsid w:val="00AB7140"/>
    <w:rsid w:val="00AB7E2D"/>
    <w:rsid w:val="00AC6AB2"/>
    <w:rsid w:val="00AC762E"/>
    <w:rsid w:val="00AD01B8"/>
    <w:rsid w:val="00AD2370"/>
    <w:rsid w:val="00AE177A"/>
    <w:rsid w:val="00AE1C11"/>
    <w:rsid w:val="00AE2760"/>
    <w:rsid w:val="00AE7121"/>
    <w:rsid w:val="00AE74CD"/>
    <w:rsid w:val="00AF00F5"/>
    <w:rsid w:val="00AF2F5B"/>
    <w:rsid w:val="00B016E6"/>
    <w:rsid w:val="00B06256"/>
    <w:rsid w:val="00B0673F"/>
    <w:rsid w:val="00B10F45"/>
    <w:rsid w:val="00B14252"/>
    <w:rsid w:val="00B207DC"/>
    <w:rsid w:val="00B2101E"/>
    <w:rsid w:val="00B214AA"/>
    <w:rsid w:val="00B22F62"/>
    <w:rsid w:val="00B24489"/>
    <w:rsid w:val="00B37F57"/>
    <w:rsid w:val="00B545C2"/>
    <w:rsid w:val="00B54A2E"/>
    <w:rsid w:val="00B5670A"/>
    <w:rsid w:val="00B60D44"/>
    <w:rsid w:val="00B647D0"/>
    <w:rsid w:val="00B75EFB"/>
    <w:rsid w:val="00B80FB9"/>
    <w:rsid w:val="00B80FE6"/>
    <w:rsid w:val="00B833B5"/>
    <w:rsid w:val="00B83741"/>
    <w:rsid w:val="00B86649"/>
    <w:rsid w:val="00B90A3C"/>
    <w:rsid w:val="00B92B11"/>
    <w:rsid w:val="00B93E27"/>
    <w:rsid w:val="00B95223"/>
    <w:rsid w:val="00BA4D59"/>
    <w:rsid w:val="00BB04C1"/>
    <w:rsid w:val="00BB39F2"/>
    <w:rsid w:val="00BD3C35"/>
    <w:rsid w:val="00BE02CC"/>
    <w:rsid w:val="00BE28B1"/>
    <w:rsid w:val="00BE51CA"/>
    <w:rsid w:val="00BF2A62"/>
    <w:rsid w:val="00BF6FA5"/>
    <w:rsid w:val="00C00524"/>
    <w:rsid w:val="00C00AFB"/>
    <w:rsid w:val="00C14402"/>
    <w:rsid w:val="00C16604"/>
    <w:rsid w:val="00C16669"/>
    <w:rsid w:val="00C1672E"/>
    <w:rsid w:val="00C2443A"/>
    <w:rsid w:val="00C25027"/>
    <w:rsid w:val="00C31056"/>
    <w:rsid w:val="00C31921"/>
    <w:rsid w:val="00C362F1"/>
    <w:rsid w:val="00C374FE"/>
    <w:rsid w:val="00C40F81"/>
    <w:rsid w:val="00C53CF9"/>
    <w:rsid w:val="00C65AAF"/>
    <w:rsid w:val="00C758AE"/>
    <w:rsid w:val="00C76858"/>
    <w:rsid w:val="00C76A51"/>
    <w:rsid w:val="00C8614D"/>
    <w:rsid w:val="00C869A2"/>
    <w:rsid w:val="00C86E2B"/>
    <w:rsid w:val="00C87215"/>
    <w:rsid w:val="00C91147"/>
    <w:rsid w:val="00C95CBD"/>
    <w:rsid w:val="00C963A3"/>
    <w:rsid w:val="00CA5137"/>
    <w:rsid w:val="00CA5226"/>
    <w:rsid w:val="00CA6099"/>
    <w:rsid w:val="00CB3E3A"/>
    <w:rsid w:val="00CB6D5A"/>
    <w:rsid w:val="00CB7C8B"/>
    <w:rsid w:val="00CC1EBD"/>
    <w:rsid w:val="00CC3995"/>
    <w:rsid w:val="00CD39D4"/>
    <w:rsid w:val="00CD3CEA"/>
    <w:rsid w:val="00CD63CA"/>
    <w:rsid w:val="00CE0516"/>
    <w:rsid w:val="00CE255B"/>
    <w:rsid w:val="00CE645F"/>
    <w:rsid w:val="00CF15EF"/>
    <w:rsid w:val="00CF1B79"/>
    <w:rsid w:val="00CF2004"/>
    <w:rsid w:val="00CF486B"/>
    <w:rsid w:val="00D01011"/>
    <w:rsid w:val="00D0201E"/>
    <w:rsid w:val="00D050CC"/>
    <w:rsid w:val="00D12D17"/>
    <w:rsid w:val="00D12E4B"/>
    <w:rsid w:val="00D152D3"/>
    <w:rsid w:val="00D209E0"/>
    <w:rsid w:val="00D24FB0"/>
    <w:rsid w:val="00D2741D"/>
    <w:rsid w:val="00D27B3D"/>
    <w:rsid w:val="00D3079F"/>
    <w:rsid w:val="00D315F9"/>
    <w:rsid w:val="00D36BB3"/>
    <w:rsid w:val="00D37B74"/>
    <w:rsid w:val="00D41C74"/>
    <w:rsid w:val="00D429ED"/>
    <w:rsid w:val="00D4326F"/>
    <w:rsid w:val="00D44A28"/>
    <w:rsid w:val="00D4521F"/>
    <w:rsid w:val="00D50924"/>
    <w:rsid w:val="00D50ED1"/>
    <w:rsid w:val="00D510BA"/>
    <w:rsid w:val="00D53350"/>
    <w:rsid w:val="00D5676B"/>
    <w:rsid w:val="00D63A96"/>
    <w:rsid w:val="00D704A8"/>
    <w:rsid w:val="00D72145"/>
    <w:rsid w:val="00D72C83"/>
    <w:rsid w:val="00D73003"/>
    <w:rsid w:val="00D743E3"/>
    <w:rsid w:val="00D80115"/>
    <w:rsid w:val="00D81E19"/>
    <w:rsid w:val="00D83C97"/>
    <w:rsid w:val="00D8561C"/>
    <w:rsid w:val="00D90332"/>
    <w:rsid w:val="00DA08CB"/>
    <w:rsid w:val="00DA57A2"/>
    <w:rsid w:val="00DB0F7E"/>
    <w:rsid w:val="00DB3575"/>
    <w:rsid w:val="00DB5F17"/>
    <w:rsid w:val="00DC0159"/>
    <w:rsid w:val="00DC2853"/>
    <w:rsid w:val="00DC463F"/>
    <w:rsid w:val="00DD0E18"/>
    <w:rsid w:val="00DD14EC"/>
    <w:rsid w:val="00DD60F1"/>
    <w:rsid w:val="00DE0E26"/>
    <w:rsid w:val="00DE1E5E"/>
    <w:rsid w:val="00DE27A1"/>
    <w:rsid w:val="00DE3AF1"/>
    <w:rsid w:val="00DF07AA"/>
    <w:rsid w:val="00DF31AD"/>
    <w:rsid w:val="00DF3F57"/>
    <w:rsid w:val="00DF4F17"/>
    <w:rsid w:val="00DF66B1"/>
    <w:rsid w:val="00DF7E4D"/>
    <w:rsid w:val="00E00547"/>
    <w:rsid w:val="00E069DA"/>
    <w:rsid w:val="00E10E3E"/>
    <w:rsid w:val="00E14B57"/>
    <w:rsid w:val="00E21F0E"/>
    <w:rsid w:val="00E23574"/>
    <w:rsid w:val="00E23D56"/>
    <w:rsid w:val="00E30015"/>
    <w:rsid w:val="00E30996"/>
    <w:rsid w:val="00E33C1D"/>
    <w:rsid w:val="00E43AA9"/>
    <w:rsid w:val="00E43CA6"/>
    <w:rsid w:val="00E47AD2"/>
    <w:rsid w:val="00E558BE"/>
    <w:rsid w:val="00E72841"/>
    <w:rsid w:val="00E81427"/>
    <w:rsid w:val="00E835DD"/>
    <w:rsid w:val="00E84B36"/>
    <w:rsid w:val="00E8701B"/>
    <w:rsid w:val="00E877E0"/>
    <w:rsid w:val="00E91B33"/>
    <w:rsid w:val="00E9794D"/>
    <w:rsid w:val="00EA44EE"/>
    <w:rsid w:val="00EA4D33"/>
    <w:rsid w:val="00EA673D"/>
    <w:rsid w:val="00EA67A2"/>
    <w:rsid w:val="00EB1249"/>
    <w:rsid w:val="00EB1A2B"/>
    <w:rsid w:val="00EB5DE5"/>
    <w:rsid w:val="00EC37B3"/>
    <w:rsid w:val="00EC60C4"/>
    <w:rsid w:val="00ED2253"/>
    <w:rsid w:val="00ED6CEC"/>
    <w:rsid w:val="00EF2FB3"/>
    <w:rsid w:val="00EF475C"/>
    <w:rsid w:val="00EF57F3"/>
    <w:rsid w:val="00EF7420"/>
    <w:rsid w:val="00F05233"/>
    <w:rsid w:val="00F172B9"/>
    <w:rsid w:val="00F2221A"/>
    <w:rsid w:val="00F2466E"/>
    <w:rsid w:val="00F27C42"/>
    <w:rsid w:val="00F30323"/>
    <w:rsid w:val="00F36935"/>
    <w:rsid w:val="00F42146"/>
    <w:rsid w:val="00F4297F"/>
    <w:rsid w:val="00F46E11"/>
    <w:rsid w:val="00F501A8"/>
    <w:rsid w:val="00F6271C"/>
    <w:rsid w:val="00F666D5"/>
    <w:rsid w:val="00F66B7C"/>
    <w:rsid w:val="00F71B0E"/>
    <w:rsid w:val="00F764BC"/>
    <w:rsid w:val="00F76F60"/>
    <w:rsid w:val="00F8057A"/>
    <w:rsid w:val="00F854A9"/>
    <w:rsid w:val="00F86CA7"/>
    <w:rsid w:val="00F870AA"/>
    <w:rsid w:val="00F948B8"/>
    <w:rsid w:val="00F96060"/>
    <w:rsid w:val="00FB4427"/>
    <w:rsid w:val="00FB70E6"/>
    <w:rsid w:val="00FB742B"/>
    <w:rsid w:val="00FB7830"/>
    <w:rsid w:val="00FC30CD"/>
    <w:rsid w:val="00FD2DE4"/>
    <w:rsid w:val="00FE0763"/>
    <w:rsid w:val="00FE48D6"/>
    <w:rsid w:val="00FE4C1D"/>
    <w:rsid w:val="00FE6E88"/>
    <w:rsid w:val="00FE7E47"/>
    <w:rsid w:val="00FF282F"/>
    <w:rsid w:val="01733F45"/>
    <w:rsid w:val="01764F01"/>
    <w:rsid w:val="01806EBE"/>
    <w:rsid w:val="01821D40"/>
    <w:rsid w:val="01A60046"/>
    <w:rsid w:val="01E272AD"/>
    <w:rsid w:val="02302A89"/>
    <w:rsid w:val="0243363D"/>
    <w:rsid w:val="024D6B6A"/>
    <w:rsid w:val="029B04E7"/>
    <w:rsid w:val="02FA5057"/>
    <w:rsid w:val="03070155"/>
    <w:rsid w:val="03073BDC"/>
    <w:rsid w:val="033F44DC"/>
    <w:rsid w:val="03C442F7"/>
    <w:rsid w:val="046945F1"/>
    <w:rsid w:val="04972C7F"/>
    <w:rsid w:val="04E44385"/>
    <w:rsid w:val="04F356F2"/>
    <w:rsid w:val="051D4D0F"/>
    <w:rsid w:val="0535522B"/>
    <w:rsid w:val="0555228E"/>
    <w:rsid w:val="059D1E39"/>
    <w:rsid w:val="05E078B3"/>
    <w:rsid w:val="05F670D0"/>
    <w:rsid w:val="05FF2629"/>
    <w:rsid w:val="061807E6"/>
    <w:rsid w:val="062A0E8C"/>
    <w:rsid w:val="06327940"/>
    <w:rsid w:val="06B11795"/>
    <w:rsid w:val="0773235B"/>
    <w:rsid w:val="077D0583"/>
    <w:rsid w:val="079724D0"/>
    <w:rsid w:val="07A76D75"/>
    <w:rsid w:val="07CC5EFA"/>
    <w:rsid w:val="07CD4567"/>
    <w:rsid w:val="07F611EA"/>
    <w:rsid w:val="082A352F"/>
    <w:rsid w:val="08543CCE"/>
    <w:rsid w:val="08893576"/>
    <w:rsid w:val="089D6D2E"/>
    <w:rsid w:val="08C349D1"/>
    <w:rsid w:val="08E84161"/>
    <w:rsid w:val="0920753B"/>
    <w:rsid w:val="09875ACE"/>
    <w:rsid w:val="099E6CE2"/>
    <w:rsid w:val="09AC4B87"/>
    <w:rsid w:val="09CB6C73"/>
    <w:rsid w:val="09F67CD5"/>
    <w:rsid w:val="0A04638A"/>
    <w:rsid w:val="0A3F5639"/>
    <w:rsid w:val="0A451473"/>
    <w:rsid w:val="0ACF2158"/>
    <w:rsid w:val="0B0837C4"/>
    <w:rsid w:val="0B1A6D5B"/>
    <w:rsid w:val="0B9E71DF"/>
    <w:rsid w:val="0BA4714B"/>
    <w:rsid w:val="0BF227FB"/>
    <w:rsid w:val="0BFF4CF2"/>
    <w:rsid w:val="0C016848"/>
    <w:rsid w:val="0C04381F"/>
    <w:rsid w:val="0C646FA9"/>
    <w:rsid w:val="0C9D30C2"/>
    <w:rsid w:val="0CDD7C09"/>
    <w:rsid w:val="0D573858"/>
    <w:rsid w:val="0D63214B"/>
    <w:rsid w:val="0D9D65F4"/>
    <w:rsid w:val="0DC62ED7"/>
    <w:rsid w:val="0DF406B5"/>
    <w:rsid w:val="0E0350FB"/>
    <w:rsid w:val="0E1236D0"/>
    <w:rsid w:val="0E172BD0"/>
    <w:rsid w:val="0E3C0C24"/>
    <w:rsid w:val="0E510F7B"/>
    <w:rsid w:val="0E9025D2"/>
    <w:rsid w:val="0EEE55ED"/>
    <w:rsid w:val="0F0373B1"/>
    <w:rsid w:val="0F144AC1"/>
    <w:rsid w:val="0F5B7A6D"/>
    <w:rsid w:val="0F5C2E50"/>
    <w:rsid w:val="0F9C54A4"/>
    <w:rsid w:val="0FFF33A1"/>
    <w:rsid w:val="101972D2"/>
    <w:rsid w:val="10880B98"/>
    <w:rsid w:val="10A50104"/>
    <w:rsid w:val="10BF1266"/>
    <w:rsid w:val="10FB4967"/>
    <w:rsid w:val="11185878"/>
    <w:rsid w:val="115B3410"/>
    <w:rsid w:val="119D7849"/>
    <w:rsid w:val="11E57463"/>
    <w:rsid w:val="11ED3610"/>
    <w:rsid w:val="1237609D"/>
    <w:rsid w:val="1242135C"/>
    <w:rsid w:val="125213B1"/>
    <w:rsid w:val="12572CBC"/>
    <w:rsid w:val="126B73F5"/>
    <w:rsid w:val="127D04AC"/>
    <w:rsid w:val="12867423"/>
    <w:rsid w:val="12B965DE"/>
    <w:rsid w:val="12EE5E57"/>
    <w:rsid w:val="13051816"/>
    <w:rsid w:val="13084CF0"/>
    <w:rsid w:val="134167A7"/>
    <w:rsid w:val="134941FA"/>
    <w:rsid w:val="13557CF4"/>
    <w:rsid w:val="13597F72"/>
    <w:rsid w:val="13A1683F"/>
    <w:rsid w:val="13D56EC2"/>
    <w:rsid w:val="14275621"/>
    <w:rsid w:val="149337CE"/>
    <w:rsid w:val="14DA3DA1"/>
    <w:rsid w:val="150560EA"/>
    <w:rsid w:val="150D44FB"/>
    <w:rsid w:val="15520F9A"/>
    <w:rsid w:val="1560595A"/>
    <w:rsid w:val="15A970FA"/>
    <w:rsid w:val="16220882"/>
    <w:rsid w:val="16310E11"/>
    <w:rsid w:val="16F26E3A"/>
    <w:rsid w:val="16FC3ECD"/>
    <w:rsid w:val="1706329A"/>
    <w:rsid w:val="17155857"/>
    <w:rsid w:val="178563F0"/>
    <w:rsid w:val="17950508"/>
    <w:rsid w:val="17EA1924"/>
    <w:rsid w:val="183D4D09"/>
    <w:rsid w:val="18491A33"/>
    <w:rsid w:val="19010C43"/>
    <w:rsid w:val="19084C73"/>
    <w:rsid w:val="19505BA3"/>
    <w:rsid w:val="19807130"/>
    <w:rsid w:val="1A054259"/>
    <w:rsid w:val="1A1F669B"/>
    <w:rsid w:val="1A434CD9"/>
    <w:rsid w:val="1A825F65"/>
    <w:rsid w:val="1A91314F"/>
    <w:rsid w:val="1AF45DC3"/>
    <w:rsid w:val="1AFF0452"/>
    <w:rsid w:val="1B0921E7"/>
    <w:rsid w:val="1B4368A8"/>
    <w:rsid w:val="1B560D6D"/>
    <w:rsid w:val="1B7E49E8"/>
    <w:rsid w:val="1B7F6005"/>
    <w:rsid w:val="1B840B98"/>
    <w:rsid w:val="1B9A4111"/>
    <w:rsid w:val="1C132CB9"/>
    <w:rsid w:val="1CB51EA5"/>
    <w:rsid w:val="1CCC26CA"/>
    <w:rsid w:val="1CED7BF4"/>
    <w:rsid w:val="1CFA4EEC"/>
    <w:rsid w:val="1D1B0C4B"/>
    <w:rsid w:val="1D386C51"/>
    <w:rsid w:val="1D64726C"/>
    <w:rsid w:val="1D667BFC"/>
    <w:rsid w:val="1D9D68FF"/>
    <w:rsid w:val="1DB44757"/>
    <w:rsid w:val="1DC54AE8"/>
    <w:rsid w:val="1DC82ACE"/>
    <w:rsid w:val="1DD7098C"/>
    <w:rsid w:val="1DF1427E"/>
    <w:rsid w:val="1DFE105C"/>
    <w:rsid w:val="1E0B19E6"/>
    <w:rsid w:val="1E404ACE"/>
    <w:rsid w:val="1E7A20D5"/>
    <w:rsid w:val="1E9D6342"/>
    <w:rsid w:val="1EC55124"/>
    <w:rsid w:val="1EE5423E"/>
    <w:rsid w:val="1EF22452"/>
    <w:rsid w:val="1F224C70"/>
    <w:rsid w:val="1F4271B7"/>
    <w:rsid w:val="1F666A53"/>
    <w:rsid w:val="1FB4327C"/>
    <w:rsid w:val="204E6676"/>
    <w:rsid w:val="205C5E23"/>
    <w:rsid w:val="205F0395"/>
    <w:rsid w:val="2062274F"/>
    <w:rsid w:val="20D05D17"/>
    <w:rsid w:val="20DD53B2"/>
    <w:rsid w:val="20EF0409"/>
    <w:rsid w:val="215C5843"/>
    <w:rsid w:val="2195668B"/>
    <w:rsid w:val="21AD7688"/>
    <w:rsid w:val="21B12BE7"/>
    <w:rsid w:val="21BE5AD4"/>
    <w:rsid w:val="21C107DD"/>
    <w:rsid w:val="21C74CE9"/>
    <w:rsid w:val="223A3F88"/>
    <w:rsid w:val="223C5E24"/>
    <w:rsid w:val="229627F6"/>
    <w:rsid w:val="23081A49"/>
    <w:rsid w:val="23405BDD"/>
    <w:rsid w:val="23500484"/>
    <w:rsid w:val="23564010"/>
    <w:rsid w:val="236A7C99"/>
    <w:rsid w:val="24151C54"/>
    <w:rsid w:val="245C52F8"/>
    <w:rsid w:val="2463385E"/>
    <w:rsid w:val="248F4508"/>
    <w:rsid w:val="249E6A86"/>
    <w:rsid w:val="24A43DF9"/>
    <w:rsid w:val="24F63303"/>
    <w:rsid w:val="25001DDF"/>
    <w:rsid w:val="250D568B"/>
    <w:rsid w:val="25134332"/>
    <w:rsid w:val="257A78CA"/>
    <w:rsid w:val="257E508F"/>
    <w:rsid w:val="25D73C1D"/>
    <w:rsid w:val="25DC2F35"/>
    <w:rsid w:val="25E646FA"/>
    <w:rsid w:val="260D2778"/>
    <w:rsid w:val="265A2CCE"/>
    <w:rsid w:val="2660375E"/>
    <w:rsid w:val="26BF5712"/>
    <w:rsid w:val="27227920"/>
    <w:rsid w:val="27375F2C"/>
    <w:rsid w:val="27490038"/>
    <w:rsid w:val="278E1479"/>
    <w:rsid w:val="27AB7429"/>
    <w:rsid w:val="27E8533F"/>
    <w:rsid w:val="28445EBF"/>
    <w:rsid w:val="285C053E"/>
    <w:rsid w:val="285D5D1E"/>
    <w:rsid w:val="28A3543A"/>
    <w:rsid w:val="28FC6167"/>
    <w:rsid w:val="29B9564D"/>
    <w:rsid w:val="29FA7F26"/>
    <w:rsid w:val="2A2B2A36"/>
    <w:rsid w:val="2A2F5110"/>
    <w:rsid w:val="2A4E45E7"/>
    <w:rsid w:val="2AC13463"/>
    <w:rsid w:val="2B1469C8"/>
    <w:rsid w:val="2B507B73"/>
    <w:rsid w:val="2B774832"/>
    <w:rsid w:val="2BF2539A"/>
    <w:rsid w:val="2C045722"/>
    <w:rsid w:val="2C326AB3"/>
    <w:rsid w:val="2C366CE2"/>
    <w:rsid w:val="2C6E10CD"/>
    <w:rsid w:val="2C8E5D3A"/>
    <w:rsid w:val="2CB65B5E"/>
    <w:rsid w:val="2CDF2FD7"/>
    <w:rsid w:val="2CE03951"/>
    <w:rsid w:val="2D3E2B0F"/>
    <w:rsid w:val="2D4F1C2A"/>
    <w:rsid w:val="2D5B5F1D"/>
    <w:rsid w:val="2D996659"/>
    <w:rsid w:val="2DB270CB"/>
    <w:rsid w:val="2DB5169A"/>
    <w:rsid w:val="2DF562D2"/>
    <w:rsid w:val="2E063913"/>
    <w:rsid w:val="2E1B5BB0"/>
    <w:rsid w:val="2E2D12D4"/>
    <w:rsid w:val="2E365446"/>
    <w:rsid w:val="2E6A6550"/>
    <w:rsid w:val="2E9E2793"/>
    <w:rsid w:val="2EC0464C"/>
    <w:rsid w:val="2EDC1478"/>
    <w:rsid w:val="2EEE2632"/>
    <w:rsid w:val="2F1251F2"/>
    <w:rsid w:val="30225B56"/>
    <w:rsid w:val="305A32AA"/>
    <w:rsid w:val="305B06CA"/>
    <w:rsid w:val="30962F3E"/>
    <w:rsid w:val="30B73B8C"/>
    <w:rsid w:val="30C923B6"/>
    <w:rsid w:val="30D17E68"/>
    <w:rsid w:val="30FF2795"/>
    <w:rsid w:val="311E66E9"/>
    <w:rsid w:val="312756C9"/>
    <w:rsid w:val="31F74610"/>
    <w:rsid w:val="32105575"/>
    <w:rsid w:val="328F61D2"/>
    <w:rsid w:val="329A6ACE"/>
    <w:rsid w:val="32B16A50"/>
    <w:rsid w:val="32E37353"/>
    <w:rsid w:val="331D56B7"/>
    <w:rsid w:val="3392044D"/>
    <w:rsid w:val="33935371"/>
    <w:rsid w:val="33A40578"/>
    <w:rsid w:val="33AD5627"/>
    <w:rsid w:val="33B11B1C"/>
    <w:rsid w:val="33B43C81"/>
    <w:rsid w:val="33FD5DD4"/>
    <w:rsid w:val="34082D86"/>
    <w:rsid w:val="34AA2B9D"/>
    <w:rsid w:val="34B95F41"/>
    <w:rsid w:val="351B5837"/>
    <w:rsid w:val="355C2389"/>
    <w:rsid w:val="35782E8F"/>
    <w:rsid w:val="35881CF4"/>
    <w:rsid w:val="358D329B"/>
    <w:rsid w:val="35BA356E"/>
    <w:rsid w:val="35D248A8"/>
    <w:rsid w:val="35E90938"/>
    <w:rsid w:val="360B1D73"/>
    <w:rsid w:val="360E0CD6"/>
    <w:rsid w:val="361F3323"/>
    <w:rsid w:val="36316013"/>
    <w:rsid w:val="363D3CDC"/>
    <w:rsid w:val="36815E41"/>
    <w:rsid w:val="36E93760"/>
    <w:rsid w:val="373124AB"/>
    <w:rsid w:val="37373C3F"/>
    <w:rsid w:val="373B6D0E"/>
    <w:rsid w:val="3768478E"/>
    <w:rsid w:val="3784394E"/>
    <w:rsid w:val="378E771F"/>
    <w:rsid w:val="38005CE8"/>
    <w:rsid w:val="384566A9"/>
    <w:rsid w:val="38700887"/>
    <w:rsid w:val="3892196A"/>
    <w:rsid w:val="38AE3BB0"/>
    <w:rsid w:val="38AF2A4C"/>
    <w:rsid w:val="38B540BE"/>
    <w:rsid w:val="38F13E58"/>
    <w:rsid w:val="38FB2B19"/>
    <w:rsid w:val="390137D4"/>
    <w:rsid w:val="39214A87"/>
    <w:rsid w:val="39405470"/>
    <w:rsid w:val="39B74DA8"/>
    <w:rsid w:val="39B755A5"/>
    <w:rsid w:val="3A1F3789"/>
    <w:rsid w:val="3A2025F3"/>
    <w:rsid w:val="3A6F6E93"/>
    <w:rsid w:val="3ACB5746"/>
    <w:rsid w:val="3AE82784"/>
    <w:rsid w:val="3B0C5E6C"/>
    <w:rsid w:val="3B3B3DCA"/>
    <w:rsid w:val="3B857F13"/>
    <w:rsid w:val="3BA34642"/>
    <w:rsid w:val="3BB20883"/>
    <w:rsid w:val="3C476638"/>
    <w:rsid w:val="3C484781"/>
    <w:rsid w:val="3CC74ABC"/>
    <w:rsid w:val="3CDE443B"/>
    <w:rsid w:val="3D163605"/>
    <w:rsid w:val="3D962CB3"/>
    <w:rsid w:val="3DA458E9"/>
    <w:rsid w:val="3DA8275C"/>
    <w:rsid w:val="3DD42738"/>
    <w:rsid w:val="3DDB5F69"/>
    <w:rsid w:val="3DEC4164"/>
    <w:rsid w:val="3E216FC2"/>
    <w:rsid w:val="3E441C7D"/>
    <w:rsid w:val="3E712EDD"/>
    <w:rsid w:val="3EDD3FDA"/>
    <w:rsid w:val="3F5D7F81"/>
    <w:rsid w:val="3FC956FF"/>
    <w:rsid w:val="3FCB701F"/>
    <w:rsid w:val="3FF830EB"/>
    <w:rsid w:val="3FFC6459"/>
    <w:rsid w:val="403A56AF"/>
    <w:rsid w:val="406A5CA4"/>
    <w:rsid w:val="407C1043"/>
    <w:rsid w:val="409604E3"/>
    <w:rsid w:val="40A36A71"/>
    <w:rsid w:val="40B91094"/>
    <w:rsid w:val="40F471D1"/>
    <w:rsid w:val="410E4736"/>
    <w:rsid w:val="412E19BE"/>
    <w:rsid w:val="41531A8A"/>
    <w:rsid w:val="41796F79"/>
    <w:rsid w:val="41933402"/>
    <w:rsid w:val="41AD0393"/>
    <w:rsid w:val="41D3631F"/>
    <w:rsid w:val="41F466FD"/>
    <w:rsid w:val="41F76E67"/>
    <w:rsid w:val="42250D3B"/>
    <w:rsid w:val="42317BB2"/>
    <w:rsid w:val="427E1174"/>
    <w:rsid w:val="427F677D"/>
    <w:rsid w:val="429452EC"/>
    <w:rsid w:val="42A67A24"/>
    <w:rsid w:val="42D846B9"/>
    <w:rsid w:val="431F4804"/>
    <w:rsid w:val="43B5610A"/>
    <w:rsid w:val="43C9140E"/>
    <w:rsid w:val="43E22017"/>
    <w:rsid w:val="440D5045"/>
    <w:rsid w:val="44121814"/>
    <w:rsid w:val="44242B39"/>
    <w:rsid w:val="444B21AC"/>
    <w:rsid w:val="44AC68E9"/>
    <w:rsid w:val="44CB2629"/>
    <w:rsid w:val="457A59E3"/>
    <w:rsid w:val="45BE6191"/>
    <w:rsid w:val="45F939A7"/>
    <w:rsid w:val="460C5979"/>
    <w:rsid w:val="462309DF"/>
    <w:rsid w:val="463C3594"/>
    <w:rsid w:val="471E5671"/>
    <w:rsid w:val="4750660A"/>
    <w:rsid w:val="477763D8"/>
    <w:rsid w:val="477A5042"/>
    <w:rsid w:val="47A65C0E"/>
    <w:rsid w:val="47C01792"/>
    <w:rsid w:val="480739B8"/>
    <w:rsid w:val="4808150F"/>
    <w:rsid w:val="483D3ED8"/>
    <w:rsid w:val="4846092D"/>
    <w:rsid w:val="48906E26"/>
    <w:rsid w:val="48B87D37"/>
    <w:rsid w:val="48F92E9A"/>
    <w:rsid w:val="492F4BF9"/>
    <w:rsid w:val="493C744B"/>
    <w:rsid w:val="494906E8"/>
    <w:rsid w:val="495855D7"/>
    <w:rsid w:val="49E9233D"/>
    <w:rsid w:val="4A3A78C0"/>
    <w:rsid w:val="4AAD1944"/>
    <w:rsid w:val="4AC31003"/>
    <w:rsid w:val="4AE7448F"/>
    <w:rsid w:val="4AE93159"/>
    <w:rsid w:val="4B60033B"/>
    <w:rsid w:val="4B694536"/>
    <w:rsid w:val="4BBF11D3"/>
    <w:rsid w:val="4BC858F2"/>
    <w:rsid w:val="4BD0339A"/>
    <w:rsid w:val="4C784CB6"/>
    <w:rsid w:val="4C866C89"/>
    <w:rsid w:val="4C995C8B"/>
    <w:rsid w:val="4CCC71A2"/>
    <w:rsid w:val="4CDE1BDC"/>
    <w:rsid w:val="4CDF3441"/>
    <w:rsid w:val="4CF32AFE"/>
    <w:rsid w:val="4D462159"/>
    <w:rsid w:val="4D5C5FAC"/>
    <w:rsid w:val="4DC605B6"/>
    <w:rsid w:val="4DEC0985"/>
    <w:rsid w:val="4DFA03EB"/>
    <w:rsid w:val="4DFA595C"/>
    <w:rsid w:val="4E27683A"/>
    <w:rsid w:val="4E8F338F"/>
    <w:rsid w:val="4F134476"/>
    <w:rsid w:val="4F2765B1"/>
    <w:rsid w:val="4F285975"/>
    <w:rsid w:val="4F326C67"/>
    <w:rsid w:val="4F9C4FE6"/>
    <w:rsid w:val="4FF57769"/>
    <w:rsid w:val="50AA763B"/>
    <w:rsid w:val="50AB30B8"/>
    <w:rsid w:val="50D55AC2"/>
    <w:rsid w:val="50FB532B"/>
    <w:rsid w:val="50FF3B3F"/>
    <w:rsid w:val="51284CF9"/>
    <w:rsid w:val="514E6A96"/>
    <w:rsid w:val="51796EDE"/>
    <w:rsid w:val="517E2CE6"/>
    <w:rsid w:val="51867298"/>
    <w:rsid w:val="51D8753C"/>
    <w:rsid w:val="52195EDF"/>
    <w:rsid w:val="52313387"/>
    <w:rsid w:val="52664C94"/>
    <w:rsid w:val="52787113"/>
    <w:rsid w:val="52E04D27"/>
    <w:rsid w:val="52E72E92"/>
    <w:rsid w:val="52F6383C"/>
    <w:rsid w:val="53004566"/>
    <w:rsid w:val="53217D1A"/>
    <w:rsid w:val="539A390F"/>
    <w:rsid w:val="53DB3477"/>
    <w:rsid w:val="547F17FE"/>
    <w:rsid w:val="54801F62"/>
    <w:rsid w:val="54AF6B42"/>
    <w:rsid w:val="54B27529"/>
    <w:rsid w:val="54F273DE"/>
    <w:rsid w:val="54F93F45"/>
    <w:rsid w:val="554A703D"/>
    <w:rsid w:val="555F64ED"/>
    <w:rsid w:val="55C57CB4"/>
    <w:rsid w:val="55DD6F2A"/>
    <w:rsid w:val="55E40B44"/>
    <w:rsid w:val="5615403F"/>
    <w:rsid w:val="56B6093C"/>
    <w:rsid w:val="56BE7685"/>
    <w:rsid w:val="56CA6580"/>
    <w:rsid w:val="56E23970"/>
    <w:rsid w:val="575D70A1"/>
    <w:rsid w:val="577465BE"/>
    <w:rsid w:val="577A3C7D"/>
    <w:rsid w:val="578F220A"/>
    <w:rsid w:val="57A07D15"/>
    <w:rsid w:val="57AB03F4"/>
    <w:rsid w:val="57E94387"/>
    <w:rsid w:val="57EB75F9"/>
    <w:rsid w:val="57FC07D9"/>
    <w:rsid w:val="57FE2A7E"/>
    <w:rsid w:val="58500F22"/>
    <w:rsid w:val="58CE3E8C"/>
    <w:rsid w:val="590A13C4"/>
    <w:rsid w:val="591C0009"/>
    <w:rsid w:val="59353CAD"/>
    <w:rsid w:val="59A42C29"/>
    <w:rsid w:val="59AD6A91"/>
    <w:rsid w:val="59D83923"/>
    <w:rsid w:val="5A4703FC"/>
    <w:rsid w:val="5AAB7E99"/>
    <w:rsid w:val="5ACF0F3A"/>
    <w:rsid w:val="5B5728E4"/>
    <w:rsid w:val="5B82725C"/>
    <w:rsid w:val="5BB92950"/>
    <w:rsid w:val="5BD06F8E"/>
    <w:rsid w:val="5BF12D52"/>
    <w:rsid w:val="5C281531"/>
    <w:rsid w:val="5C4F07F5"/>
    <w:rsid w:val="5C50228D"/>
    <w:rsid w:val="5C6B1600"/>
    <w:rsid w:val="5C921AD0"/>
    <w:rsid w:val="5CA846F8"/>
    <w:rsid w:val="5CF16D16"/>
    <w:rsid w:val="5CF8424D"/>
    <w:rsid w:val="5D571883"/>
    <w:rsid w:val="5D76351C"/>
    <w:rsid w:val="5DA85633"/>
    <w:rsid w:val="5DAB1901"/>
    <w:rsid w:val="5DBE66AD"/>
    <w:rsid w:val="5DFD51DB"/>
    <w:rsid w:val="5DFF3E57"/>
    <w:rsid w:val="5E0D36E5"/>
    <w:rsid w:val="5E7216BA"/>
    <w:rsid w:val="5ECA60C5"/>
    <w:rsid w:val="5EF86E5C"/>
    <w:rsid w:val="5F3D14BC"/>
    <w:rsid w:val="5F526966"/>
    <w:rsid w:val="5F5670DA"/>
    <w:rsid w:val="5F6C6873"/>
    <w:rsid w:val="5F9B506C"/>
    <w:rsid w:val="5F9D163A"/>
    <w:rsid w:val="5FD46148"/>
    <w:rsid w:val="601E1F04"/>
    <w:rsid w:val="607C3753"/>
    <w:rsid w:val="609A06A3"/>
    <w:rsid w:val="60AE6C2B"/>
    <w:rsid w:val="60B46AC6"/>
    <w:rsid w:val="60C30855"/>
    <w:rsid w:val="60E80146"/>
    <w:rsid w:val="61421EFD"/>
    <w:rsid w:val="615C5041"/>
    <w:rsid w:val="618E3EE3"/>
    <w:rsid w:val="61C406BF"/>
    <w:rsid w:val="61F039A5"/>
    <w:rsid w:val="620F0C6E"/>
    <w:rsid w:val="623419CF"/>
    <w:rsid w:val="623F7CBD"/>
    <w:rsid w:val="62405733"/>
    <w:rsid w:val="624B7B06"/>
    <w:rsid w:val="627110F6"/>
    <w:rsid w:val="62810A4D"/>
    <w:rsid w:val="629C5907"/>
    <w:rsid w:val="63072E65"/>
    <w:rsid w:val="632849C9"/>
    <w:rsid w:val="6344129E"/>
    <w:rsid w:val="63751D50"/>
    <w:rsid w:val="637E1D6B"/>
    <w:rsid w:val="6383615A"/>
    <w:rsid w:val="63DB4F29"/>
    <w:rsid w:val="642B7F00"/>
    <w:rsid w:val="647317E2"/>
    <w:rsid w:val="651A0AA9"/>
    <w:rsid w:val="65460931"/>
    <w:rsid w:val="65570860"/>
    <w:rsid w:val="6562260F"/>
    <w:rsid w:val="65660485"/>
    <w:rsid w:val="6611643F"/>
    <w:rsid w:val="663843DF"/>
    <w:rsid w:val="66423870"/>
    <w:rsid w:val="664805B8"/>
    <w:rsid w:val="664D5322"/>
    <w:rsid w:val="672763E9"/>
    <w:rsid w:val="67494658"/>
    <w:rsid w:val="6793100B"/>
    <w:rsid w:val="67EC6D78"/>
    <w:rsid w:val="67F446A7"/>
    <w:rsid w:val="68016742"/>
    <w:rsid w:val="681306F2"/>
    <w:rsid w:val="68176A88"/>
    <w:rsid w:val="68286838"/>
    <w:rsid w:val="68470066"/>
    <w:rsid w:val="68617BBF"/>
    <w:rsid w:val="68661C6E"/>
    <w:rsid w:val="68C52B6A"/>
    <w:rsid w:val="68E82783"/>
    <w:rsid w:val="68F074F2"/>
    <w:rsid w:val="690F418B"/>
    <w:rsid w:val="6958107F"/>
    <w:rsid w:val="69A719B8"/>
    <w:rsid w:val="69D01FCE"/>
    <w:rsid w:val="6A0266EC"/>
    <w:rsid w:val="6A132550"/>
    <w:rsid w:val="6A1F141B"/>
    <w:rsid w:val="6A3C5392"/>
    <w:rsid w:val="6A7A2736"/>
    <w:rsid w:val="6A7B4B9C"/>
    <w:rsid w:val="6AA32C29"/>
    <w:rsid w:val="6ADC224B"/>
    <w:rsid w:val="6B0B1F95"/>
    <w:rsid w:val="6B5F13CB"/>
    <w:rsid w:val="6BFC2C2C"/>
    <w:rsid w:val="6C0F705B"/>
    <w:rsid w:val="6C6C3A83"/>
    <w:rsid w:val="6C814F81"/>
    <w:rsid w:val="6C842321"/>
    <w:rsid w:val="6C89456C"/>
    <w:rsid w:val="6C9629E0"/>
    <w:rsid w:val="6CBA421F"/>
    <w:rsid w:val="6D0D1A6A"/>
    <w:rsid w:val="6D287BE0"/>
    <w:rsid w:val="6D60437E"/>
    <w:rsid w:val="6D7C733E"/>
    <w:rsid w:val="6D9A1CD5"/>
    <w:rsid w:val="6DB2096C"/>
    <w:rsid w:val="6DC432C2"/>
    <w:rsid w:val="6E04085D"/>
    <w:rsid w:val="6E254769"/>
    <w:rsid w:val="6E5F6002"/>
    <w:rsid w:val="6E677C38"/>
    <w:rsid w:val="6E7349B6"/>
    <w:rsid w:val="6E9545F2"/>
    <w:rsid w:val="6EAB4A58"/>
    <w:rsid w:val="6ECC470B"/>
    <w:rsid w:val="6F775F94"/>
    <w:rsid w:val="6F833FF0"/>
    <w:rsid w:val="6F901B66"/>
    <w:rsid w:val="6F915B7C"/>
    <w:rsid w:val="6FA629D4"/>
    <w:rsid w:val="6FB81772"/>
    <w:rsid w:val="6FD10552"/>
    <w:rsid w:val="6FF60AC4"/>
    <w:rsid w:val="6FF944E6"/>
    <w:rsid w:val="70475452"/>
    <w:rsid w:val="70744B1D"/>
    <w:rsid w:val="70BB2EF0"/>
    <w:rsid w:val="70F9354E"/>
    <w:rsid w:val="710132A3"/>
    <w:rsid w:val="7162130E"/>
    <w:rsid w:val="71C543A2"/>
    <w:rsid w:val="71EE4173"/>
    <w:rsid w:val="72015C4E"/>
    <w:rsid w:val="722F14D1"/>
    <w:rsid w:val="723D4DAB"/>
    <w:rsid w:val="72EE1CE5"/>
    <w:rsid w:val="72EE4F82"/>
    <w:rsid w:val="730C5B4C"/>
    <w:rsid w:val="73311776"/>
    <w:rsid w:val="733A4D38"/>
    <w:rsid w:val="73444097"/>
    <w:rsid w:val="73455C21"/>
    <w:rsid w:val="738917D5"/>
    <w:rsid w:val="73AC63B2"/>
    <w:rsid w:val="73B7186A"/>
    <w:rsid w:val="73C4387B"/>
    <w:rsid w:val="73CA0FB0"/>
    <w:rsid w:val="73D425F7"/>
    <w:rsid w:val="741140A0"/>
    <w:rsid w:val="7411719F"/>
    <w:rsid w:val="74147546"/>
    <w:rsid w:val="7450765C"/>
    <w:rsid w:val="74991B2F"/>
    <w:rsid w:val="74A451F1"/>
    <w:rsid w:val="74FC7909"/>
    <w:rsid w:val="750874F9"/>
    <w:rsid w:val="750A2023"/>
    <w:rsid w:val="7519714D"/>
    <w:rsid w:val="75286E1D"/>
    <w:rsid w:val="75296CB8"/>
    <w:rsid w:val="755A2BC4"/>
    <w:rsid w:val="756D2C8A"/>
    <w:rsid w:val="75883240"/>
    <w:rsid w:val="75A15E44"/>
    <w:rsid w:val="75EE5C09"/>
    <w:rsid w:val="765234A5"/>
    <w:rsid w:val="7656225B"/>
    <w:rsid w:val="7676736A"/>
    <w:rsid w:val="7677504F"/>
    <w:rsid w:val="76933951"/>
    <w:rsid w:val="76E53AEF"/>
    <w:rsid w:val="771D661B"/>
    <w:rsid w:val="771F7714"/>
    <w:rsid w:val="775E526E"/>
    <w:rsid w:val="77820AA4"/>
    <w:rsid w:val="778C130F"/>
    <w:rsid w:val="77D327F1"/>
    <w:rsid w:val="78634A72"/>
    <w:rsid w:val="78782A0D"/>
    <w:rsid w:val="78C15223"/>
    <w:rsid w:val="78D20E59"/>
    <w:rsid w:val="792B1961"/>
    <w:rsid w:val="794A24B1"/>
    <w:rsid w:val="795F0C04"/>
    <w:rsid w:val="7989435B"/>
    <w:rsid w:val="79921278"/>
    <w:rsid w:val="7996144E"/>
    <w:rsid w:val="79A2171F"/>
    <w:rsid w:val="79A252FF"/>
    <w:rsid w:val="79A92132"/>
    <w:rsid w:val="79C633B7"/>
    <w:rsid w:val="79C649C5"/>
    <w:rsid w:val="79D33056"/>
    <w:rsid w:val="7A9574C1"/>
    <w:rsid w:val="7ADB2BA5"/>
    <w:rsid w:val="7B333F7E"/>
    <w:rsid w:val="7B363CE1"/>
    <w:rsid w:val="7B4E4792"/>
    <w:rsid w:val="7B715602"/>
    <w:rsid w:val="7BCD341B"/>
    <w:rsid w:val="7BD50445"/>
    <w:rsid w:val="7BDB1686"/>
    <w:rsid w:val="7C26369C"/>
    <w:rsid w:val="7C3B25BA"/>
    <w:rsid w:val="7C9E5A24"/>
    <w:rsid w:val="7CAC00CB"/>
    <w:rsid w:val="7D156487"/>
    <w:rsid w:val="7D2B247E"/>
    <w:rsid w:val="7D575412"/>
    <w:rsid w:val="7D62117D"/>
    <w:rsid w:val="7D764B27"/>
    <w:rsid w:val="7D833A66"/>
    <w:rsid w:val="7DB54254"/>
    <w:rsid w:val="7DDD3E14"/>
    <w:rsid w:val="7E3E1EF2"/>
    <w:rsid w:val="7E77000E"/>
    <w:rsid w:val="7E951513"/>
    <w:rsid w:val="7EA653FC"/>
    <w:rsid w:val="7EB9483C"/>
    <w:rsid w:val="7ECB18CE"/>
    <w:rsid w:val="7EF74FC9"/>
    <w:rsid w:val="7F056EE2"/>
    <w:rsid w:val="7F37349D"/>
    <w:rsid w:val="7F4C1A4C"/>
    <w:rsid w:val="7F4E5916"/>
    <w:rsid w:val="7F7A6878"/>
    <w:rsid w:val="7F882E38"/>
    <w:rsid w:val="7FB12063"/>
    <w:rsid w:val="7FBE2EA5"/>
    <w:rsid w:val="7FBF642C"/>
    <w:rsid w:val="7FCF64C5"/>
    <w:rsid w:val="7FF3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3E2AA7D-28B5-4040-B5AE-E272B7B1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qFormat/>
    <w:rPr>
      <w:rFonts w:ascii="Arial" w:eastAsia="黑体" w:hAnsi="Arial"/>
      <w:sz w:val="20"/>
    </w:rPr>
  </w:style>
  <w:style w:type="paragraph" w:styleId="a4">
    <w:name w:val="annotation text"/>
    <w:basedOn w:val="a"/>
    <w:link w:val="a5"/>
    <w:semiHidden/>
    <w:unhideWhenUsed/>
    <w:qFormat/>
  </w:style>
  <w:style w:type="paragraph" w:styleId="a6">
    <w:name w:val="Body Text"/>
    <w:basedOn w:val="a"/>
    <w:qFormat/>
    <w:pPr>
      <w:spacing w:after="120"/>
    </w:p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a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</w:pPr>
    <w:rPr>
      <w:rFonts w:eastAsiaTheme="minorEastAsia"/>
      <w:b/>
      <w:bCs/>
      <w:iCs/>
    </w:r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pPr>
      <w:jc w:val="left"/>
    </w:pPr>
    <w:rPr>
      <w:b/>
      <w:bCs/>
    </w:rPr>
  </w:style>
  <w:style w:type="table" w:styleId="af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Pr>
      <w:b/>
      <w:sz w:val="19"/>
      <w:szCs w:val="19"/>
    </w:rPr>
  </w:style>
  <w:style w:type="character" w:styleId="af1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f2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tabs>
        <w:tab w:val="left" w:pos="0"/>
      </w:tabs>
      <w:ind w:left="0"/>
    </w:pPr>
    <w:rPr>
      <w:rFonts w:eastAsiaTheme="minorEastAsia"/>
      <w:b/>
      <w:bCs/>
      <w:szCs w:val="21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4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批注文字 字符"/>
    <w:basedOn w:val="a0"/>
    <w:link w:val="a4"/>
    <w:semiHidden/>
    <w:qFormat/>
    <w:rPr>
      <w:kern w:val="2"/>
      <w:sz w:val="21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1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paragraph" w:customStyle="1" w:styleId="B1">
    <w:name w:val="B1"/>
    <w:basedOn w:val="a7"/>
    <w:qFormat/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0Maintext">
    <w:name w:val="0 Main text"/>
    <w:basedOn w:val="a"/>
    <w:qFormat/>
    <w:pPr>
      <w:spacing w:after="100" w:afterAutospacing="1" w:line="288" w:lineRule="auto"/>
      <w:ind w:firstLine="360"/>
    </w:pPr>
    <w:rPr>
      <w:rFonts w:eastAsia="Times New Roman" w:cs="Batang"/>
    </w:rPr>
  </w:style>
  <w:style w:type="paragraph" w:customStyle="1" w:styleId="B2">
    <w:name w:val="B2"/>
    <w:basedOn w:val="20"/>
    <w:qFormat/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FF"/>
      <w:sz w:val="18"/>
      <w:szCs w:val="18"/>
      <w:u w:val="singl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paragraph" w:customStyle="1" w:styleId="B3">
    <w:name w:val="B3"/>
    <w:basedOn w:val="a"/>
    <w:qFormat/>
    <w:pPr>
      <w:spacing w:beforeLines="0" w:before="100" w:beforeAutospacing="1" w:afterLines="0" w:after="180"/>
      <w:ind w:left="1135" w:hanging="284"/>
      <w:jc w:val="left"/>
    </w:pPr>
    <w:rPr>
      <w:kern w:val="0"/>
      <w:sz w:val="24"/>
      <w:szCs w:val="24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FF"/>
      <w:sz w:val="18"/>
      <w:szCs w:val="18"/>
      <w:u w:val="singl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Wingdings" w:hAnsi="Wingdings" w:cs="Wingdings"/>
      <w:color w:val="0000FF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5BFD02-09B9-4E8C-8159-968AA6A2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#2 for energy saving techniques of NW energy saving SI.</dc:title>
  <dc:creator>ZTE</dc:creator>
  <cp:lastModifiedBy>ZTE, Mengzhu,2</cp:lastModifiedBy>
  <cp:revision>36</cp:revision>
  <dcterms:created xsi:type="dcterms:W3CDTF">2023-08-11T02:38:00Z</dcterms:created>
  <dcterms:modified xsi:type="dcterms:W3CDTF">2023-11-03T12:58:00Z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0E5AEF0E229F4FFEA051CFA0D527B38F</vt:lpwstr>
  </property>
</Properties>
</file>